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91" w:rsidRDefault="00667D91" w:rsidP="00667D91">
      <w:pPr>
        <w:pStyle w:val="a3"/>
        <w:spacing w:before="0" w:beforeAutospacing="0" w:after="0" w:afterAutospacing="0"/>
      </w:pPr>
    </w:p>
    <w:p w:rsidR="00667D91" w:rsidRDefault="00667D91" w:rsidP="00667D91">
      <w:pPr>
        <w:pStyle w:val="a3"/>
        <w:spacing w:before="0" w:beforeAutospacing="0" w:after="0" w:afterAutospacing="0"/>
      </w:pPr>
    </w:p>
    <w:p w:rsidR="00667D91" w:rsidRDefault="00667D91" w:rsidP="00667D91">
      <w:pPr>
        <w:pStyle w:val="a3"/>
        <w:spacing w:before="0" w:beforeAutospacing="0" w:after="0" w:afterAutospacing="0"/>
      </w:pPr>
    </w:p>
    <w:p w:rsidR="00667D91" w:rsidRDefault="005E5A4F" w:rsidP="00667D91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1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1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91" w:rsidRDefault="00667D91" w:rsidP="00667D91">
      <w:pPr>
        <w:pStyle w:val="a3"/>
        <w:spacing w:before="0" w:beforeAutospacing="0" w:after="0" w:afterAutospacing="0"/>
      </w:pPr>
    </w:p>
    <w:p w:rsidR="00E503ED" w:rsidRDefault="00E503ED" w:rsidP="00667D91">
      <w:pPr>
        <w:pStyle w:val="a3"/>
        <w:jc w:val="both"/>
      </w:pPr>
      <w:r>
        <w:lastRenderedPageBreak/>
        <w:t xml:space="preserve">1.2.Учреждение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и целевых взносов физических и (или) юридических лиц, в том числе иностранных граждан и (или) иностранных юридических лиц (далее по тексту - «привлечение средств»). </w:t>
      </w:r>
    </w:p>
    <w:p w:rsidR="00E503ED" w:rsidRDefault="00E503ED" w:rsidP="00667D91">
      <w:pPr>
        <w:pStyle w:val="a3"/>
        <w:jc w:val="both"/>
      </w:pPr>
      <w:r>
        <w:t xml:space="preserve">1.3. Привлечение целевых взносов может иметь своей целью приобретение необходимого Учреждению имущества, укрепление и развитие материально-технической базы Учреждения, охрану жизни и здоровья, обеспечение безопасности обучающихся в период образовательного процесса, решение иных задач, не противоречащих уставной деятельности Учреждения и действующему законодательству Российской Федерации. </w:t>
      </w:r>
    </w:p>
    <w:p w:rsidR="00E503ED" w:rsidRDefault="00E503ED" w:rsidP="00667D91">
      <w:pPr>
        <w:pStyle w:val="a3"/>
        <w:jc w:val="both"/>
      </w:pPr>
      <w:r>
        <w:t xml:space="preserve">1.4. Привлечение Учреждением указанных дополнительных средств, не влечет за собой снижение нормативов и (или) абсолютных размеров его финансирования за счет средств Учредителя. </w:t>
      </w:r>
    </w:p>
    <w:p w:rsidR="00E503ED" w:rsidRDefault="00E503ED" w:rsidP="00667D91">
      <w:pPr>
        <w:pStyle w:val="a3"/>
        <w:jc w:val="both"/>
      </w:pPr>
      <w:r>
        <w:t xml:space="preserve">1.5. Привлечение Учреждением средств является правом, а не обязанностью Учреждения. </w:t>
      </w:r>
    </w:p>
    <w:p w:rsidR="00E503ED" w:rsidRDefault="00E503ED" w:rsidP="00667D91">
      <w:pPr>
        <w:pStyle w:val="a3"/>
        <w:jc w:val="both"/>
      </w:pPr>
      <w:r>
        <w:t xml:space="preserve">1.6. Основным принципом привлечения дополнительных средств Учреждением является добровольность их внесения - целевые взносы и пожертвования могут привлекаться Учреждением только на добровольной основе. </w:t>
      </w:r>
    </w:p>
    <w:p w:rsidR="00E503ED" w:rsidRPr="00E503ED" w:rsidRDefault="00E503ED" w:rsidP="00667D91">
      <w:pPr>
        <w:pStyle w:val="a3"/>
        <w:jc w:val="both"/>
        <w:rPr>
          <w:b/>
        </w:rPr>
      </w:pPr>
      <w:r w:rsidRPr="00E503ED">
        <w:rPr>
          <w:b/>
        </w:rPr>
        <w:t xml:space="preserve">2. ОСНОВНЫЕ ПОНЯТИЯ </w:t>
      </w:r>
    </w:p>
    <w:p w:rsidR="00E503ED" w:rsidRDefault="00E503ED" w:rsidP="00667D91">
      <w:pPr>
        <w:pStyle w:val="a3"/>
        <w:jc w:val="both"/>
      </w:pPr>
      <w:r>
        <w:t xml:space="preserve">2.1. Законные представители - родители, усыновители, опекуны, попечители обучающихся детей. </w:t>
      </w:r>
    </w:p>
    <w:p w:rsidR="00E503ED" w:rsidRDefault="00E503ED" w:rsidP="00667D91">
      <w:pPr>
        <w:pStyle w:val="a3"/>
        <w:jc w:val="both"/>
      </w:pPr>
      <w:r>
        <w:t xml:space="preserve">2.2.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</w:t>
      </w:r>
    </w:p>
    <w:p w:rsidR="00E503ED" w:rsidRDefault="00E503ED" w:rsidP="00667D91">
      <w:pPr>
        <w:pStyle w:val="a3"/>
        <w:jc w:val="both"/>
      </w:pPr>
      <w:r>
        <w:t xml:space="preserve">2.3. Пожертвование - дарение вещи (включая деньги) и права в общеполезных целях. В контексте данного Положения общеполезная цель – развитие Учреждения. Пожертвование может также выражаться в добровольном безвозмездном личном труде родителей (законных представителей) детей по ремонту помещений Учреждения, оказании помощи в проведении мероприятий и т.д. </w:t>
      </w:r>
    </w:p>
    <w:p w:rsidR="00E503ED" w:rsidRDefault="00E503ED" w:rsidP="00667D91">
      <w:pPr>
        <w:pStyle w:val="a3"/>
        <w:jc w:val="both"/>
      </w:pPr>
      <w:r>
        <w:t>2.4.Жертвовател</w:t>
      </w:r>
      <w:proofErr w:type="gramStart"/>
      <w:r>
        <w:t>ь-</w:t>
      </w:r>
      <w:proofErr w:type="gramEnd"/>
      <w:r>
        <w:t xml:space="preserve"> юридическое или физическое лицо (в том числе законные представители), осуществляющее добровольное пожертвование. </w:t>
      </w:r>
    </w:p>
    <w:p w:rsidR="00E503ED" w:rsidRDefault="00E503ED" w:rsidP="00667D91">
      <w:pPr>
        <w:pStyle w:val="a3"/>
        <w:jc w:val="both"/>
      </w:pPr>
      <w:r>
        <w:t xml:space="preserve">2.5.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 </w:t>
      </w:r>
    </w:p>
    <w:p w:rsidR="00E503ED" w:rsidRPr="00E503ED" w:rsidRDefault="00E503ED" w:rsidP="00667D91">
      <w:pPr>
        <w:pStyle w:val="a3"/>
        <w:jc w:val="both"/>
        <w:rPr>
          <w:b/>
        </w:rPr>
      </w:pPr>
      <w:r w:rsidRPr="00E503ED">
        <w:rPr>
          <w:b/>
        </w:rPr>
        <w:t xml:space="preserve">3. УСЛОВИЯ ПРИВЛЕЧЕНИЯ ЦЕЛЕВЫХ ВЗНОСОВ И ПОЖЕРТВОВАНИЙ </w:t>
      </w:r>
    </w:p>
    <w:p w:rsidR="00E503ED" w:rsidRDefault="00E503ED" w:rsidP="00667D91">
      <w:pPr>
        <w:pStyle w:val="a3"/>
        <w:jc w:val="both"/>
      </w:pPr>
      <w:r>
        <w:t xml:space="preserve">3.1. </w:t>
      </w:r>
      <w:proofErr w:type="gramStart"/>
      <w:r>
        <w:t>Администрация Учреждения в лице уполномоченных работников (Заведующей, его заместителей, педагогических работников и других) вправе обратиться за привлечением денежных средств для Учреждения как в устной (на родительском собрании, в частной беседе), так и в письменной (в виде объявления, письма) форме.</w:t>
      </w:r>
      <w:proofErr w:type="gramEnd"/>
      <w:r>
        <w:t xml:space="preserve"> В случае такого обращения Учреждение обязано проинформировать о целях привлечения средств (осуществление текущего ремонта, укрепление материальной базы, проведение мероприятий и т.д.). </w:t>
      </w:r>
    </w:p>
    <w:p w:rsidR="00E503ED" w:rsidRDefault="00E503ED" w:rsidP="00667D91">
      <w:pPr>
        <w:pStyle w:val="a3"/>
        <w:jc w:val="both"/>
      </w:pPr>
      <w:r>
        <w:t xml:space="preserve">3.2. Решение о внесении целевых взносов и пожертвований в Учреждение со стороны физических и юридических лиц принимается ими самостоятельно с указанием цели реализации средств. </w:t>
      </w:r>
    </w:p>
    <w:p w:rsidR="00E503ED" w:rsidRDefault="00E503ED" w:rsidP="00667D91">
      <w:pPr>
        <w:pStyle w:val="a3"/>
        <w:jc w:val="both"/>
      </w:pPr>
      <w:r>
        <w:t xml:space="preserve">3.3. Привлеченные денежные средства поступают на расчётный счет Учреждения. </w:t>
      </w:r>
    </w:p>
    <w:p w:rsidR="00E503ED" w:rsidRDefault="00E503ED" w:rsidP="00667D91">
      <w:pPr>
        <w:pStyle w:val="a3"/>
        <w:jc w:val="both"/>
      </w:pPr>
      <w:r>
        <w:t>3.4. Руководитель Учреждения организует и осуществляет контроль за ведением бухгалтерского учета привлеченных сре</w:t>
      </w:r>
      <w:proofErr w:type="gramStart"/>
      <w:r>
        <w:t>дств в с</w:t>
      </w:r>
      <w:proofErr w:type="gramEnd"/>
      <w:r>
        <w:t xml:space="preserve">оответствии с Инструкцией по бюджетному учету. </w:t>
      </w:r>
    </w:p>
    <w:p w:rsidR="00E503ED" w:rsidRDefault="00E503ED" w:rsidP="00667D91">
      <w:pPr>
        <w:pStyle w:val="a3"/>
        <w:jc w:val="both"/>
      </w:pPr>
      <w:r>
        <w:t xml:space="preserve">3.5. Иное имущество, переданное Учреждению, оформляется в обязательном порядке актом приема-передачи и ставится на баланс Учреждения в соответствии с действующим законодательством РФ. </w:t>
      </w:r>
    </w:p>
    <w:p w:rsidR="00E503ED" w:rsidRPr="00A77510" w:rsidRDefault="00E503ED" w:rsidP="00667D91">
      <w:pPr>
        <w:pStyle w:val="a3"/>
        <w:jc w:val="both"/>
        <w:rPr>
          <w:b/>
        </w:rPr>
      </w:pPr>
      <w:r w:rsidRPr="00A77510">
        <w:rPr>
          <w:b/>
        </w:rPr>
        <w:t xml:space="preserve">4. ПОРЯДОК ОФОРМЛЕНИЯ ЦЕЛЕВЫХ ВЗНОСОВ И ПОЖЕРТВОВАНИЙ </w:t>
      </w:r>
    </w:p>
    <w:p w:rsidR="00E503ED" w:rsidRDefault="00E503ED" w:rsidP="00667D91">
      <w:pPr>
        <w:pStyle w:val="a3"/>
        <w:jc w:val="both"/>
      </w:pPr>
      <w:r>
        <w:t xml:space="preserve">4.1. Добровольный целевой взнос оформляется заявлением физических лиц с указанием размера денежной суммы и конкретной цели использования этой суммы. </w:t>
      </w:r>
    </w:p>
    <w:p w:rsidR="00E503ED" w:rsidRDefault="00E503ED" w:rsidP="00667D91">
      <w:pPr>
        <w:pStyle w:val="a3"/>
        <w:jc w:val="both"/>
      </w:pPr>
      <w:r>
        <w:t xml:space="preserve">4.2. Добровольные пожертвования оформляются договором пожертвования (Приложение 1 к настоящему Положению). </w:t>
      </w:r>
    </w:p>
    <w:p w:rsidR="00E503ED" w:rsidRDefault="00E503ED" w:rsidP="00667D91">
      <w:pPr>
        <w:pStyle w:val="a3"/>
        <w:jc w:val="both"/>
      </w:pPr>
      <w:r>
        <w:t xml:space="preserve">Денежные средства поступают на счёт Учреждения. </w:t>
      </w:r>
    </w:p>
    <w:p w:rsidR="00E503ED" w:rsidRDefault="00E503ED" w:rsidP="00667D91">
      <w:pPr>
        <w:pStyle w:val="a3"/>
        <w:jc w:val="both"/>
      </w:pPr>
      <w:r>
        <w:t xml:space="preserve">4.3. Все операции, производимые Учреждением, оформляются первичными документами согласно Инструкции по бухгалтерскому учету. </w:t>
      </w:r>
    </w:p>
    <w:p w:rsidR="00E503ED" w:rsidRPr="00A77510" w:rsidRDefault="00E503ED" w:rsidP="00667D91">
      <w:pPr>
        <w:pStyle w:val="a3"/>
        <w:jc w:val="both"/>
        <w:rPr>
          <w:b/>
        </w:rPr>
      </w:pPr>
      <w:r w:rsidRPr="00A77510">
        <w:rPr>
          <w:b/>
        </w:rPr>
        <w:t xml:space="preserve">5. ПОРЯДОК РАСХОДОВАНИЯ ЦЕЛЕВЫХ ВЗНОСОВ И ПОЖЕРТВОВАНИЙ </w:t>
      </w:r>
    </w:p>
    <w:p w:rsidR="00E503ED" w:rsidRDefault="00E503ED" w:rsidP="00667D91">
      <w:pPr>
        <w:pStyle w:val="a3"/>
        <w:jc w:val="both"/>
      </w:pPr>
      <w:r>
        <w:t xml:space="preserve">5.1. Расходование средств, принятых Учреждением, производится только в соответствии с их целевым назначением, если благотворителем не определены конкретные цели использования средств, пути направления благотворительного взноса определяются руководителем Учреждения совместно </w:t>
      </w:r>
      <w:proofErr w:type="gramStart"/>
      <w:r>
        <w:t>с</w:t>
      </w:r>
      <w:proofErr w:type="gramEnd"/>
      <w:r>
        <w:t xml:space="preserve"> </w:t>
      </w:r>
      <w:proofErr w:type="gramStart"/>
      <w:r>
        <w:t>Управляющем</w:t>
      </w:r>
      <w:proofErr w:type="gramEnd"/>
      <w:r>
        <w:t xml:space="preserve"> советом Учреждения в соответствии с потребностями, связанными исключительно с уставной деятельностью Учреждения. </w:t>
      </w:r>
    </w:p>
    <w:p w:rsidR="00E503ED" w:rsidRDefault="00E503ED" w:rsidP="00667D91">
      <w:pPr>
        <w:pStyle w:val="a3"/>
        <w:jc w:val="both"/>
      </w:pPr>
      <w:r>
        <w:t xml:space="preserve">5.2. Использование указанных средств осуществляется путём оформления платежных документов (актов выполненных работ (оказанных услуг), счетов, счетов-фактур и проч.) </w:t>
      </w:r>
    </w:p>
    <w:p w:rsidR="00E503ED" w:rsidRDefault="00E503ED" w:rsidP="00667D91">
      <w:pPr>
        <w:pStyle w:val="a3"/>
        <w:jc w:val="both"/>
      </w:pPr>
      <w:r>
        <w:t>5.3. Администрацией Учреждения ежегодно предоставляется публичный отчет о привлечении и расходовании дополнительных финансовых средств на сайте Учреждения</w:t>
      </w:r>
      <w:proofErr w:type="gramStart"/>
      <w:r>
        <w:t xml:space="preserve"> ,</w:t>
      </w:r>
      <w:proofErr w:type="gramEnd"/>
      <w:r>
        <w:t xml:space="preserve"> на общем родительском собрании. </w:t>
      </w:r>
    </w:p>
    <w:p w:rsidR="00E503ED" w:rsidRPr="00A77510" w:rsidRDefault="00E503ED" w:rsidP="00667D91">
      <w:pPr>
        <w:pStyle w:val="a3"/>
        <w:jc w:val="both"/>
        <w:rPr>
          <w:b/>
        </w:rPr>
      </w:pPr>
      <w:r w:rsidRPr="00A77510">
        <w:rPr>
          <w:b/>
        </w:rPr>
        <w:t xml:space="preserve">6. ОТВЕТСТВЕННОСТЬ </w:t>
      </w:r>
    </w:p>
    <w:p w:rsidR="00E503ED" w:rsidRDefault="00E503ED" w:rsidP="00667D91">
      <w:pPr>
        <w:pStyle w:val="a3"/>
        <w:jc w:val="both"/>
      </w:pPr>
      <w:r>
        <w:t xml:space="preserve">6.1. Ответственность за целевое использование целевых взносов и пожертвований несет руководитель Учреждения. </w:t>
      </w:r>
    </w:p>
    <w:p w:rsidR="00E503ED" w:rsidRDefault="00E503ED" w:rsidP="00667D91">
      <w:pPr>
        <w:pStyle w:val="a3"/>
        <w:jc w:val="both"/>
      </w:pPr>
      <w:r>
        <w:t xml:space="preserve">6.2. Не допускается использование целевых взносов и пожертвований физических и (или) юридических лиц Учреждением на цели, не соответствующие уставной деятельности Учреждения и не в соответствии с назначением (целью) лица, сделавшего целевой взнос или совершившего пожертвование. </w:t>
      </w:r>
    </w:p>
    <w:p w:rsidR="00E503ED" w:rsidRDefault="00E503ED" w:rsidP="00667D91">
      <w:pPr>
        <w:pStyle w:val="a3"/>
        <w:jc w:val="both"/>
      </w:pPr>
      <w:r>
        <w:t xml:space="preserve">6.3. </w:t>
      </w:r>
      <w:proofErr w:type="gramStart"/>
      <w:r>
        <w:t>Контроль за</w:t>
      </w:r>
      <w:proofErr w:type="gramEnd"/>
      <w:r>
        <w:t xml:space="preserve"> использованием Учреждением пожертвований и целевых взносов в соответствии с настоящим Положением осуществляет Управление образованием администрации МО Пригородного района. </w:t>
      </w:r>
    </w:p>
    <w:p w:rsidR="00E503ED" w:rsidRDefault="00E503ED" w:rsidP="00667D91">
      <w:pPr>
        <w:pStyle w:val="a3"/>
        <w:jc w:val="both"/>
      </w:pPr>
      <w:r>
        <w:t xml:space="preserve">6.4. В случае нарушения Учреждением порядка учета и расходования добровольных целевых взносов и пожертвований руководитель Учреждения несёт ответственность в установленном законом порядке. </w:t>
      </w: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910622" w:rsidRDefault="00910622" w:rsidP="00E503ED">
      <w:pPr>
        <w:pStyle w:val="a3"/>
      </w:pPr>
    </w:p>
    <w:p w:rsidR="00E503ED" w:rsidRPr="00B42810" w:rsidRDefault="00910622" w:rsidP="00E503ED">
      <w:pPr>
        <w:pStyle w:val="a3"/>
        <w:rPr>
          <w:b/>
          <w:sz w:val="32"/>
          <w:szCs w:val="32"/>
        </w:rPr>
      </w:pPr>
      <w:r>
        <w:t xml:space="preserve">                                                    </w:t>
      </w:r>
      <w:r w:rsidR="00B42810">
        <w:rPr>
          <w:b/>
          <w:sz w:val="32"/>
          <w:szCs w:val="32"/>
        </w:rPr>
        <w:t>Договор пожертвования</w:t>
      </w:r>
      <w:r w:rsidR="00E503ED" w:rsidRPr="00B42810">
        <w:rPr>
          <w:b/>
          <w:sz w:val="32"/>
          <w:szCs w:val="32"/>
        </w:rPr>
        <w:t xml:space="preserve"> </w:t>
      </w:r>
    </w:p>
    <w:p w:rsidR="00E503ED" w:rsidRPr="00B42810" w:rsidRDefault="00910622" w:rsidP="00E503ED">
      <w:pPr>
        <w:pStyle w:val="a3"/>
        <w:rPr>
          <w:b/>
          <w:sz w:val="32"/>
          <w:szCs w:val="32"/>
        </w:rPr>
      </w:pPr>
      <w:r w:rsidRPr="00B42810">
        <w:rPr>
          <w:b/>
          <w:sz w:val="32"/>
          <w:szCs w:val="32"/>
        </w:rPr>
        <w:t xml:space="preserve">                   </w:t>
      </w:r>
      <w:r w:rsidR="00B42810">
        <w:rPr>
          <w:b/>
          <w:sz w:val="32"/>
          <w:szCs w:val="32"/>
        </w:rPr>
        <w:t xml:space="preserve">              </w:t>
      </w:r>
      <w:r w:rsidRPr="00B42810">
        <w:rPr>
          <w:b/>
          <w:sz w:val="32"/>
          <w:szCs w:val="32"/>
        </w:rPr>
        <w:t xml:space="preserve">  </w:t>
      </w:r>
      <w:r w:rsidR="00E503ED" w:rsidRPr="00B42810">
        <w:rPr>
          <w:b/>
          <w:sz w:val="32"/>
          <w:szCs w:val="32"/>
        </w:rPr>
        <w:t xml:space="preserve">(дарения в общеполезных целях) </w:t>
      </w:r>
    </w:p>
    <w:p w:rsidR="00E503ED" w:rsidRDefault="00B42810" w:rsidP="00E503ED">
      <w:pPr>
        <w:pStyle w:val="a3"/>
      </w:pPr>
      <w:r>
        <w:t xml:space="preserve">п. Алханчурт                                                                      </w:t>
      </w:r>
      <w:r w:rsidR="00E503ED">
        <w:t xml:space="preserve"> «_____» ________________ 20___ г. </w:t>
      </w:r>
    </w:p>
    <w:p w:rsidR="00B42810" w:rsidRDefault="00B42810" w:rsidP="00E503ED">
      <w:pPr>
        <w:pStyle w:val="a3"/>
      </w:pPr>
    </w:p>
    <w:p w:rsidR="00E503ED" w:rsidRDefault="00E503ED" w:rsidP="00E503ED">
      <w:pPr>
        <w:pStyle w:val="a3"/>
      </w:pPr>
      <w:r>
        <w:t>Гражданин (</w:t>
      </w:r>
      <w:proofErr w:type="spellStart"/>
      <w:r>
        <w:t>ка</w:t>
      </w:r>
      <w:proofErr w:type="spellEnd"/>
      <w:r>
        <w:t>) Российской Федерации ___________________________, именуемый (</w:t>
      </w:r>
      <w:proofErr w:type="spellStart"/>
      <w:r>
        <w:t>ая</w:t>
      </w:r>
      <w:proofErr w:type="spellEnd"/>
      <w:r>
        <w:t xml:space="preserve">) в дальнейшем «Жертвователь», действующий от своего имени на основании паспорта, с одной стороны, и Муниципальное бюджетное дошкольное образовательное учреждение «Детский сад № </w:t>
      </w:r>
      <w:r w:rsidR="00A77510">
        <w:t>22 п. Алханчурт»</w:t>
      </w:r>
      <w:r>
        <w:t xml:space="preserve"> МО Пригородного района Республики Северная Осетия - Алания, именуемое в дальнейшем «Одаряемый», в лице заведующей</w:t>
      </w:r>
      <w:proofErr w:type="gramStart"/>
      <w:r>
        <w:t xml:space="preserve"> ,</w:t>
      </w:r>
      <w:proofErr w:type="gramEnd"/>
      <w:r>
        <w:t xml:space="preserve"> действующего на основании Устава, с другой стороны, заключили настоящий договор о нижеследующем: </w:t>
      </w:r>
    </w:p>
    <w:p w:rsidR="00E503ED" w:rsidRDefault="00E503ED" w:rsidP="00E503ED">
      <w:pPr>
        <w:pStyle w:val="a3"/>
      </w:pPr>
      <w:r>
        <w:t xml:space="preserve">Жертвователь передает МБДОУ в качестве пожертвования </w:t>
      </w:r>
    </w:p>
    <w:p w:rsidR="00E503ED" w:rsidRDefault="00E503ED" w:rsidP="00E503ED">
      <w:pPr>
        <w:pStyle w:val="a3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503ED" w:rsidRDefault="00E503ED" w:rsidP="00E503ED">
      <w:pPr>
        <w:pStyle w:val="a3"/>
      </w:pPr>
      <w:r>
        <w:t xml:space="preserve">(Денежные средства, имущество, права) </w:t>
      </w:r>
    </w:p>
    <w:p w:rsidR="00E503ED" w:rsidRDefault="00E503ED" w:rsidP="00E503ED">
      <w:pPr>
        <w:pStyle w:val="a3"/>
      </w:pPr>
      <w:r>
        <w:t xml:space="preserve">1.Жертвователь обязуется передать МБДОУ________________________________________ </w:t>
      </w:r>
    </w:p>
    <w:p w:rsidR="00E503ED" w:rsidRDefault="00E503ED" w:rsidP="00E503ED">
      <w:pPr>
        <w:pStyle w:val="a3"/>
      </w:pPr>
      <w:r>
        <w:t xml:space="preserve">_____________________________________________________________________________ </w:t>
      </w:r>
    </w:p>
    <w:p w:rsidR="00E503ED" w:rsidRDefault="00E503ED" w:rsidP="00E503ED">
      <w:pPr>
        <w:pStyle w:val="a3"/>
      </w:pPr>
      <w:r>
        <w:t xml:space="preserve">(Указать дату события, при наступлении которого будет произведено пожертвование) </w:t>
      </w:r>
    </w:p>
    <w:p w:rsidR="00E503ED" w:rsidRDefault="00E503ED" w:rsidP="00E503ED">
      <w:pPr>
        <w:pStyle w:val="a3"/>
      </w:pPr>
      <w:r>
        <w:t xml:space="preserve">в качестве пожертвования_____________________________________________________ </w:t>
      </w:r>
    </w:p>
    <w:p w:rsidR="00E503ED" w:rsidRDefault="00E503ED" w:rsidP="00E503ED">
      <w:pPr>
        <w:pStyle w:val="a3"/>
      </w:pPr>
      <w:r>
        <w:t xml:space="preserve">__________________________________________________________________ </w:t>
      </w:r>
    </w:p>
    <w:p w:rsidR="00E503ED" w:rsidRDefault="00E503ED" w:rsidP="00E503ED">
      <w:pPr>
        <w:pStyle w:val="a3"/>
      </w:pPr>
      <w:r>
        <w:t xml:space="preserve">(Денежные средства, имущество, права) </w:t>
      </w:r>
    </w:p>
    <w:p w:rsidR="00E503ED" w:rsidRDefault="00E503ED" w:rsidP="00E503ED">
      <w:pPr>
        <w:pStyle w:val="a3"/>
      </w:pPr>
      <w:r>
        <w:t xml:space="preserve">__________________________________________________________________ </w:t>
      </w:r>
    </w:p>
    <w:p w:rsidR="00E503ED" w:rsidRDefault="00E503ED" w:rsidP="00E503ED">
      <w:pPr>
        <w:pStyle w:val="a3"/>
      </w:pPr>
      <w:r>
        <w:t xml:space="preserve">2. Пожертвование должно быть использовано </w:t>
      </w:r>
      <w:proofErr w:type="gramStart"/>
      <w:r>
        <w:t>на</w:t>
      </w:r>
      <w:proofErr w:type="gramEnd"/>
      <w:r>
        <w:t xml:space="preserve"> ________________________________________________________________ </w:t>
      </w:r>
    </w:p>
    <w:p w:rsidR="00E503ED" w:rsidRDefault="00E503ED" w:rsidP="00E503ED">
      <w:pPr>
        <w:pStyle w:val="a3"/>
      </w:pPr>
      <w:r>
        <w:t xml:space="preserve">(Указать цели использования денежных средств или иного имущества) </w:t>
      </w:r>
    </w:p>
    <w:p w:rsidR="00E503ED" w:rsidRDefault="00E503ED" w:rsidP="00E503ED">
      <w:pPr>
        <w:pStyle w:val="a3"/>
      </w:pPr>
      <w:r>
        <w:t xml:space="preserve">3. </w:t>
      </w:r>
      <w:proofErr w:type="gramStart"/>
      <w:r>
        <w:t xml:space="preserve">Пожертвование перечисляется одним платежом на счёт Одаряемого, указанный в разделе 8 настоящего договора /вносится в кассу Одаряемого. </w:t>
      </w:r>
      <w:proofErr w:type="gramEnd"/>
    </w:p>
    <w:p w:rsidR="00E503ED" w:rsidRDefault="00E503ED" w:rsidP="00E503ED">
      <w:pPr>
        <w:pStyle w:val="a3"/>
      </w:pPr>
      <w:r>
        <w:t xml:space="preserve">4. МБДОУ принимает пожертвования и обязуется: </w:t>
      </w:r>
    </w:p>
    <w:p w:rsidR="00E503ED" w:rsidRDefault="00E503ED" w:rsidP="00E503ED">
      <w:pPr>
        <w:pStyle w:val="a3"/>
      </w:pPr>
      <w:r>
        <w:t xml:space="preserve">* Использовать его по назначению; </w:t>
      </w:r>
    </w:p>
    <w:p w:rsidR="00E503ED" w:rsidRDefault="00E503ED" w:rsidP="00E503ED">
      <w:pPr>
        <w:pStyle w:val="a3"/>
      </w:pPr>
      <w:r>
        <w:t xml:space="preserve">* Вести обособленный учет всех операций по использованию пожертвованного имущества; </w:t>
      </w:r>
    </w:p>
    <w:p w:rsidR="00E503ED" w:rsidRDefault="00E503ED" w:rsidP="00E503ED">
      <w:pPr>
        <w:pStyle w:val="a3"/>
      </w:pPr>
      <w:r>
        <w:t xml:space="preserve">* Незамедлительно известить </w:t>
      </w:r>
      <w:proofErr w:type="gramStart"/>
      <w:r>
        <w:t>Жертвователя</w:t>
      </w:r>
      <w:proofErr w:type="gramEnd"/>
      <w:r>
        <w:t xml:space="preserve">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 </w:t>
      </w:r>
    </w:p>
    <w:p w:rsidR="00E503ED" w:rsidRDefault="00E503ED" w:rsidP="00E503ED">
      <w:pPr>
        <w:pStyle w:val="a3"/>
      </w:pPr>
      <w:r>
        <w:t xml:space="preserve">5.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несет______________________________ </w:t>
      </w:r>
    </w:p>
    <w:p w:rsidR="00E503ED" w:rsidRDefault="00E503ED" w:rsidP="00E503ED">
      <w:pPr>
        <w:pStyle w:val="a3"/>
      </w:pPr>
      <w:r>
        <w:t xml:space="preserve">(Указать сторону договора, несущую расходы) </w:t>
      </w:r>
    </w:p>
    <w:p w:rsidR="00E503ED" w:rsidRDefault="00E503ED" w:rsidP="00E503ED">
      <w:pPr>
        <w:pStyle w:val="a3"/>
      </w:pPr>
      <w:r>
        <w:t xml:space="preserve">6. Жертвователь вправе: </w:t>
      </w:r>
    </w:p>
    <w:p w:rsidR="00E503ED" w:rsidRDefault="00E503ED" w:rsidP="00E503ED">
      <w:pPr>
        <w:pStyle w:val="a3"/>
      </w:pPr>
      <w:r>
        <w:t xml:space="preserve">* Контролировать использование пожертвования по целевому назначению; </w:t>
      </w:r>
    </w:p>
    <w:p w:rsidR="00E503ED" w:rsidRDefault="00E503ED" w:rsidP="00E503ED">
      <w:pPr>
        <w:pStyle w:val="a3"/>
      </w:pPr>
      <w:r>
        <w:t xml:space="preserve">*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Школой этого назначения в силу изменившихся обстоятельств без согласия Жертвователя. </w:t>
      </w:r>
    </w:p>
    <w:p w:rsidR="00E503ED" w:rsidRDefault="00E503ED" w:rsidP="00E503ED">
      <w:pPr>
        <w:pStyle w:val="a3"/>
      </w:pPr>
      <w:r>
        <w:t xml:space="preserve">7. Настоящий договор заключен в соответствии со статьей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 </w:t>
      </w:r>
    </w:p>
    <w:p w:rsidR="00E503ED" w:rsidRPr="00910622" w:rsidRDefault="00E503ED" w:rsidP="00E503ED">
      <w:pPr>
        <w:pStyle w:val="a3"/>
        <w:rPr>
          <w:b/>
        </w:rPr>
      </w:pPr>
      <w:r w:rsidRPr="00910622">
        <w:rPr>
          <w:b/>
        </w:rPr>
        <w:t xml:space="preserve">8. АДРЕСА И БАНКОКВСИЕ РЕКВИЗИТЫ СТОРОН </w:t>
      </w:r>
    </w:p>
    <w:p w:rsidR="00A77510" w:rsidRDefault="00E503ED" w:rsidP="00E503ED">
      <w:pPr>
        <w:pStyle w:val="a3"/>
      </w:pPr>
      <w:r>
        <w:t xml:space="preserve">ЖЕРТВОВАТЕЛЬ: ___________________ </w:t>
      </w:r>
    </w:p>
    <w:p w:rsidR="00E503ED" w:rsidRDefault="00E503ED" w:rsidP="00E503ED">
      <w:pPr>
        <w:pStyle w:val="a3"/>
      </w:pPr>
      <w:r>
        <w:t>Адрес мест</w:t>
      </w:r>
      <w:r w:rsidR="00910622">
        <w:t xml:space="preserve">а нахождения (по прописке): </w:t>
      </w:r>
      <w:r>
        <w:t xml:space="preserve"> Паспорт: ___№___________ Выдан: </w:t>
      </w:r>
    </w:p>
    <w:p w:rsidR="00910622" w:rsidRDefault="00910622" w:rsidP="00E503ED">
      <w:pPr>
        <w:pStyle w:val="a3"/>
      </w:pPr>
    </w:p>
    <w:p w:rsidR="00910622" w:rsidRDefault="00910622" w:rsidP="00910622">
      <w:pPr>
        <w:pStyle w:val="a3"/>
        <w:spacing w:before="0" w:beforeAutospacing="0" w:after="0" w:afterAutospacing="0"/>
      </w:pPr>
    </w:p>
    <w:p w:rsidR="00E503ED" w:rsidRDefault="00E503ED" w:rsidP="00910622">
      <w:pPr>
        <w:pStyle w:val="a3"/>
        <w:spacing w:before="0" w:beforeAutospacing="0" w:after="0" w:afterAutospacing="0"/>
      </w:pPr>
      <w:r>
        <w:t xml:space="preserve">От МБДОУ: </w:t>
      </w:r>
    </w:p>
    <w:p w:rsidR="00E503ED" w:rsidRDefault="00E503ED" w:rsidP="00910622">
      <w:pPr>
        <w:pStyle w:val="a3"/>
        <w:spacing w:before="0" w:beforeAutospacing="0" w:after="0" w:afterAutospacing="0"/>
      </w:pPr>
      <w:r>
        <w:t xml:space="preserve">Заведующий </w:t>
      </w:r>
    </w:p>
    <w:p w:rsidR="00910622" w:rsidRDefault="00910622" w:rsidP="00910622">
      <w:pPr>
        <w:pStyle w:val="a3"/>
        <w:spacing w:before="0" w:beforeAutospacing="0" w:after="0" w:afterAutospacing="0"/>
      </w:pPr>
      <w:r>
        <w:t>ИНН</w:t>
      </w:r>
    </w:p>
    <w:p w:rsidR="00E503ED" w:rsidRDefault="00E503ED" w:rsidP="00910622">
      <w:pPr>
        <w:pStyle w:val="a3"/>
        <w:spacing w:before="0" w:beforeAutospacing="0" w:after="0" w:afterAutospacing="0"/>
      </w:pPr>
      <w:r>
        <w:t xml:space="preserve">_________________ (_____________) _________________ </w:t>
      </w:r>
    </w:p>
    <w:p w:rsidR="00E503ED" w:rsidRDefault="00E503ED" w:rsidP="00910622">
      <w:pPr>
        <w:pStyle w:val="a3"/>
        <w:spacing w:before="0" w:beforeAutospacing="0" w:after="0" w:afterAutospacing="0"/>
      </w:pPr>
      <w:r>
        <w:t xml:space="preserve">МП </w:t>
      </w:r>
    </w:p>
    <w:p w:rsidR="00AF7CB4" w:rsidRDefault="00AF7CB4" w:rsidP="00910622">
      <w:pPr>
        <w:spacing w:after="0"/>
      </w:pPr>
    </w:p>
    <w:sectPr w:rsidR="00AF7CB4" w:rsidSect="00AF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03ED"/>
    <w:rsid w:val="001343A9"/>
    <w:rsid w:val="004526D6"/>
    <w:rsid w:val="005E5A4F"/>
    <w:rsid w:val="00667D91"/>
    <w:rsid w:val="00910622"/>
    <w:rsid w:val="00A77510"/>
    <w:rsid w:val="00AF7CB4"/>
    <w:rsid w:val="00B42810"/>
    <w:rsid w:val="00E5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2015-12-08T07:58:00Z</cp:lastPrinted>
  <dcterms:created xsi:type="dcterms:W3CDTF">2015-12-07T12:50:00Z</dcterms:created>
  <dcterms:modified xsi:type="dcterms:W3CDTF">2016-06-21T14:07:00Z</dcterms:modified>
</cp:coreProperties>
</file>