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0" w:rsidRPr="00235970" w:rsidRDefault="00235970" w:rsidP="00235970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970">
        <w:rPr>
          <w:rFonts w:ascii="Times New Roman" w:hAnsi="Times New Roman" w:cs="Times New Roman"/>
          <w:sz w:val="24"/>
          <w:szCs w:val="24"/>
        </w:rPr>
        <w:t>Приложение 2 к приказу № 54</w:t>
      </w:r>
    </w:p>
    <w:p w:rsidR="00235970" w:rsidRPr="00235970" w:rsidRDefault="00235970" w:rsidP="00235970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«10» сентября 2014г.</w:t>
      </w: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b/>
          <w:sz w:val="24"/>
          <w:szCs w:val="24"/>
          <w:lang w:eastAsia="ru-RU"/>
        </w:rPr>
        <w:t>о рабочей  группе по подготовке к внедрению</w:t>
      </w: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дошкольного образования (далее ФГОС </w:t>
      </w:r>
      <w:proofErr w:type="gramStart"/>
      <w:r w:rsidRPr="00235970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23597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цель, задачи, функции, а также порядок формирования и работы рабочей группы по введению федерального государственного образовательного стандарта дошкольного образования (далее ФГОС </w:t>
      </w:r>
      <w:proofErr w:type="gramStart"/>
      <w:r w:rsidRPr="00235970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3597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бюджетном</w:t>
      </w:r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 22 п. Алханчурт» Пригородного района </w:t>
      </w:r>
      <w:r w:rsidRPr="00235970">
        <w:rPr>
          <w:rFonts w:ascii="Times New Roman" w:hAnsi="Times New Roman" w:cs="Times New Roman"/>
          <w:sz w:val="24"/>
          <w:szCs w:val="24"/>
          <w:lang w:eastAsia="ru-RU"/>
        </w:rPr>
        <w:t>Республики Северная Осетия – Алания (далее Учреждение).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1.2. Рабочая  группа по введению ФГОС </w:t>
      </w:r>
      <w:proofErr w:type="gramStart"/>
      <w:r w:rsidRPr="00235970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gramStart"/>
      <w:r w:rsidRPr="00235970">
        <w:rPr>
          <w:rFonts w:ascii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 группа) создается в образовательном учреждении на период введения ФГОС ДО в образовательный процесс ДОУ с целью информационного, консультационного и научно-методического сопровождения этого процесса. 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1.3. Рабочая группа – это профессиональное объединение педагогов для творческой исследовательской работы по интересующей актуальной теме.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1.4. 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региональными и муниципальными нормативными и правовыми актами, Уставом  Учреждения, а также настоящим Положением.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1.5. Рабочая группа определяется решением педагогического совета образовательного учреждения из числа наиболее компетентных представителей педагогического коллектива, администрации и утверждается приказом </w:t>
      </w:r>
      <w:proofErr w:type="gramStart"/>
      <w:r w:rsidRPr="00235970">
        <w:rPr>
          <w:rFonts w:ascii="Times New Roman" w:hAnsi="Times New Roman" w:cs="Times New Roman"/>
          <w:sz w:val="24"/>
          <w:szCs w:val="24"/>
          <w:lang w:eastAsia="ru-RU"/>
        </w:rPr>
        <w:t>заведующего Учреждения</w:t>
      </w:r>
      <w:proofErr w:type="gramEnd"/>
      <w:r w:rsidRPr="002359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5970" w:rsidRPr="00235970" w:rsidRDefault="00235970" w:rsidP="002359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b/>
          <w:sz w:val="24"/>
          <w:szCs w:val="24"/>
          <w:lang w:eastAsia="ru-RU"/>
        </w:rPr>
        <w:t>2. Задачи деятельности рабочей группы.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2.1. Основная цель создания рабочей группы - обеспечение системного подхода к введению ФГОС </w:t>
      </w:r>
      <w:proofErr w:type="gramStart"/>
      <w:r w:rsidRPr="00235970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 в детском саду.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2.2. Основными задачами рабочей группы являются: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изучение нормативных документов ФГОС </w:t>
      </w:r>
      <w:proofErr w:type="gramStart"/>
      <w:r w:rsidRPr="0023597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23597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информационная и научно-методическая поддержка ДОУ при разработке основной общеобразовательной программы дошкольного образования;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представление информации о результатах введения ФГОС на всех ступенях дошкольного образования;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подготовка предложений по разработке и реализации основной общеобразовательной программы дошкольного образования;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профессиональной деятельности педагогов, совершенствование их педагогического мастерства;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- обобщение результатов работы по введению ФГОС </w:t>
      </w:r>
      <w:proofErr w:type="gramStart"/>
      <w:r w:rsidRPr="00235970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59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b/>
          <w:sz w:val="24"/>
          <w:szCs w:val="24"/>
          <w:lang w:eastAsia="ru-RU"/>
        </w:rPr>
        <w:t>3. Функции рабочей  группы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3.1.Рабочея группа в целях выполнения возложенных на нее задач: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приводит структуру Образовательной программы в соответствие с ФГОС;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формирует перечень </w:t>
      </w:r>
      <w:proofErr w:type="gramStart"/>
      <w:r w:rsidRPr="00235970">
        <w:rPr>
          <w:rFonts w:ascii="Times New Roman" w:hAnsi="Times New Roman" w:cs="Times New Roman"/>
          <w:sz w:val="24"/>
          <w:szCs w:val="24"/>
          <w:lang w:eastAsia="ru-RU"/>
        </w:rPr>
        <w:t>критериев экспертной оценки результатов деятельности воспитателей</w:t>
      </w:r>
      <w:proofErr w:type="gramEnd"/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 по введению ФГОС ДО на ступенях дошкольного образования;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рассматривает вопросы организации деятельности детей согласно новым требованиям, вопросы проектирования и моделирования </w:t>
      </w:r>
      <w:proofErr w:type="spellStart"/>
      <w:proofErr w:type="gramStart"/>
      <w:r w:rsidRPr="00235970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образовательного</w:t>
      </w:r>
      <w:proofErr w:type="gramEnd"/>
      <w:r w:rsidRPr="00235970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изучает опыт введения ФГОС дошкольного образования других общеобразовательных учреждений;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обеспечивает необходимые условия для реализации введения ФГОС дошкольного образования на всех ступенях дошкольного образования;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принимает участие в разрешении конфликтов при введении ФГОС;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периодически информирует педагогический совет о ходе и результатах введения ФГОС на всех ступенях дошкольного образования;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принимает решения в пределах своей компетенции по рассматриваемым вопросам.</w:t>
      </w:r>
    </w:p>
    <w:p w:rsidR="00235970" w:rsidRPr="00235970" w:rsidRDefault="00235970" w:rsidP="002359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b/>
          <w:sz w:val="24"/>
          <w:szCs w:val="24"/>
          <w:lang w:eastAsia="ru-RU"/>
        </w:rPr>
        <w:t>4. Порядок работы Рабочей группы.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4.1. Общее руководство рабочей группой осуществляет председатель группы.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4.2. Председатель группы: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открывает и ведет заседания группы;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отчитывается перед педсоветом о работе рабочей группы.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4.3. Из своего состава на первом заседании рабочая группа избирает секретаря. Секретарь ведет протоколы заседаний творческой группы, которые подписываются председателем и секретарем группы. Протоколы рабочей группы сшиваются в соответствии с правилами по делопроизводству и хранятся у председателя рабочей группы. Протоколы группы носят открытый характер и доступны для ознакомления.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4.4.Члены рабочей группы обязаны: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присутствовать на заседаниях;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голосовать по обсуждаемым вопросам;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исполнять поручения, в соответствии с решениями творческой группы.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4.5.Члены рабочей группы имеют право: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в письменном виде высказывать особые мнения;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ставить на голосование предлагаемые ими вопросы.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4.6. Вопросы, выносимые на голосование, принимаются большинством голосов от численного состава рабочей группы.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4.7. 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235970" w:rsidRPr="00235970" w:rsidRDefault="00235970" w:rsidP="002359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b/>
          <w:sz w:val="24"/>
          <w:szCs w:val="24"/>
          <w:lang w:eastAsia="ru-RU"/>
        </w:rPr>
        <w:t>5. Права рабочей группы.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5.1. Рабочая группа имеет право: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вносить на рассмотрение Педагогического совета вопросы, связанные с разработкой и реализацией проекта введения ФГОС;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вносить предложения и проекты решений по вопросам, относящимся к ведению творческой  группы;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требовать от руководителей необходимые справки и документы, относящиеся к деятельности творческой группы;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приглашать для принятия участия в работе группы специалистов для консультаций или отдельных поручений.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b/>
          <w:sz w:val="24"/>
          <w:szCs w:val="24"/>
          <w:lang w:eastAsia="ru-RU"/>
        </w:rPr>
        <w:t>6. Ответственность рабочей группы.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6.1. Рабочая группа несет ответственность: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за своевременность, качество информационной и научно-методической поддержки педагогов дошкольного учреждения по введения ФГОС;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компетентность принимаемых решений;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- за своевременность представления информации Педагогическому совету о результатах введения ФГОС дошкольного образования на всех ступенях общеобразовательного учреждения.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5970" w:rsidRPr="00235970" w:rsidRDefault="00235970" w:rsidP="00235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b/>
          <w:sz w:val="24"/>
          <w:szCs w:val="24"/>
          <w:lang w:eastAsia="ru-RU"/>
        </w:rPr>
        <w:t>7.Срок действия настоящего Положения.</w:t>
      </w:r>
    </w:p>
    <w:p w:rsidR="00235970" w:rsidRPr="00235970" w:rsidRDefault="00235970" w:rsidP="00235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970">
        <w:rPr>
          <w:rFonts w:ascii="Times New Roman" w:hAnsi="Times New Roman" w:cs="Times New Roman"/>
          <w:sz w:val="24"/>
          <w:szCs w:val="24"/>
          <w:lang w:eastAsia="ru-RU"/>
        </w:rPr>
        <w:t>Срок действия настоящего Положения до внесения соответствующих изменений.</w:t>
      </w:r>
    </w:p>
    <w:p w:rsidR="00A74B73" w:rsidRDefault="00A74B73"/>
    <w:sectPr w:rsidR="00A74B73" w:rsidSect="00A7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5970"/>
    <w:rsid w:val="00235970"/>
    <w:rsid w:val="00A7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9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4843</Characters>
  <Application>Microsoft Office Word</Application>
  <DocSecurity>0</DocSecurity>
  <Lines>40</Lines>
  <Paragraphs>11</Paragraphs>
  <ScaleCrop>false</ScaleCrop>
  <Company>Grizli777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2016-03-25T06:35:00Z</dcterms:created>
  <dcterms:modified xsi:type="dcterms:W3CDTF">2016-03-25T06:39:00Z</dcterms:modified>
</cp:coreProperties>
</file>