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2" w:rsidRPr="00187992" w:rsidRDefault="00187992" w:rsidP="00187992">
      <w:pPr>
        <w:jc w:val="right"/>
      </w:pPr>
      <w:r w:rsidRPr="00187992">
        <w:t xml:space="preserve">Приложение к приказу </w:t>
      </w:r>
    </w:p>
    <w:p w:rsidR="00187992" w:rsidRPr="00187992" w:rsidRDefault="00187992" w:rsidP="00187992">
      <w:pPr>
        <w:jc w:val="center"/>
      </w:pPr>
      <w:r w:rsidRPr="00187992">
        <w:t xml:space="preserve">                                                                    </w:t>
      </w:r>
      <w:r>
        <w:t xml:space="preserve">                                                от </w:t>
      </w:r>
      <w:r w:rsidRPr="00187992">
        <w:t>16.05.2014 г.№171/1</w:t>
      </w:r>
    </w:p>
    <w:p w:rsidR="00187992" w:rsidRPr="00187992" w:rsidRDefault="00187992" w:rsidP="00187992">
      <w:pPr>
        <w:pStyle w:val="Default"/>
        <w:rPr>
          <w:b/>
          <w:bCs/>
        </w:rPr>
      </w:pPr>
    </w:p>
    <w:p w:rsidR="00187992" w:rsidRPr="00187992" w:rsidRDefault="00187992" w:rsidP="00187992">
      <w:pPr>
        <w:pStyle w:val="Default"/>
        <w:jc w:val="center"/>
      </w:pPr>
      <w:r w:rsidRPr="00187992">
        <w:rPr>
          <w:b/>
          <w:bCs/>
        </w:rPr>
        <w:t>ПОЛОЖЕНИЕ</w:t>
      </w:r>
    </w:p>
    <w:p w:rsidR="00187992" w:rsidRPr="00187992" w:rsidRDefault="00187992" w:rsidP="00187992">
      <w:pPr>
        <w:pStyle w:val="Default"/>
        <w:jc w:val="center"/>
      </w:pPr>
      <w:r w:rsidRPr="00187992">
        <w:rPr>
          <w:b/>
          <w:bCs/>
        </w:rPr>
        <w:t xml:space="preserve">о комплектовании </w:t>
      </w:r>
      <w:proofErr w:type="gramStart"/>
      <w:r w:rsidRPr="00187992">
        <w:rPr>
          <w:b/>
          <w:bCs/>
        </w:rPr>
        <w:t>муниципальных</w:t>
      </w:r>
      <w:proofErr w:type="gramEnd"/>
      <w:r w:rsidRPr="00187992">
        <w:rPr>
          <w:b/>
          <w:bCs/>
        </w:rPr>
        <w:t xml:space="preserve"> бюджетных образовательных</w:t>
      </w:r>
    </w:p>
    <w:p w:rsidR="00187992" w:rsidRPr="00187992" w:rsidRDefault="00187992" w:rsidP="00187992">
      <w:pPr>
        <w:pStyle w:val="Default"/>
        <w:jc w:val="center"/>
      </w:pPr>
      <w:r w:rsidRPr="00187992">
        <w:rPr>
          <w:b/>
          <w:bCs/>
        </w:rPr>
        <w:t>учреж</w:t>
      </w:r>
      <w:r>
        <w:rPr>
          <w:b/>
          <w:bCs/>
        </w:rPr>
        <w:t>дений Пригородного</w:t>
      </w:r>
      <w:r w:rsidRPr="00187992">
        <w:rPr>
          <w:b/>
          <w:bCs/>
        </w:rPr>
        <w:t xml:space="preserve"> района, реализующих основную образовательную программу дошкольного образования</w:t>
      </w:r>
    </w:p>
    <w:p w:rsidR="00187992" w:rsidRPr="00187992" w:rsidRDefault="00187992" w:rsidP="00187992">
      <w:pPr>
        <w:pStyle w:val="Default"/>
        <w:jc w:val="center"/>
      </w:pPr>
    </w:p>
    <w:p w:rsidR="00187992" w:rsidRPr="00187992" w:rsidRDefault="00187992" w:rsidP="00187992">
      <w:pPr>
        <w:pStyle w:val="Default"/>
      </w:pPr>
      <w:r w:rsidRPr="00187992">
        <w:rPr>
          <w:b/>
          <w:bCs/>
        </w:rPr>
        <w:t xml:space="preserve">1. ОБЩИЕ ПОЛОЖЕНИЯ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1.1. Положение разработано в соответствии с Федеральным законом от 29.12.2012 г. №273-ФЗ «Об образовании в Российской Федерации», Приказом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1.2. Настоящее Положение определяет порядок комплектования воспитанниками муниципальных бюджетных дошкольных образовательных учреждений, а так же общеобразовательных учреждений, реализующих основные общеобразовательные программы дошкольного образования (далее Учреждение) и порядок зачисления в Учреждение. </w:t>
      </w:r>
    </w:p>
    <w:p w:rsidR="00187992" w:rsidRPr="00187992" w:rsidRDefault="00187992" w:rsidP="00187992">
      <w:pPr>
        <w:pStyle w:val="Default"/>
      </w:pPr>
    </w:p>
    <w:p w:rsidR="00187992" w:rsidRPr="00187992" w:rsidRDefault="00187992" w:rsidP="00187992">
      <w:pPr>
        <w:pStyle w:val="Default"/>
        <w:rPr>
          <w:b/>
          <w:bCs/>
        </w:rPr>
      </w:pPr>
      <w:r w:rsidRPr="00187992">
        <w:rPr>
          <w:b/>
          <w:bCs/>
        </w:rPr>
        <w:t xml:space="preserve">2. ПОРЯДОК ПОСТАНОВКИ НА ОЧЕРЕДЬ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2.1.Постановка на учет осуществляется путем заполнения заявления на портале </w:t>
      </w:r>
      <w:proofErr w:type="spellStart"/>
      <w:r w:rsidRPr="00187992">
        <w:t>госуслуг</w:t>
      </w:r>
      <w:proofErr w:type="spellEnd"/>
      <w:r w:rsidRPr="00187992">
        <w:t xml:space="preserve"> родителями (законными представителями), либо специалистами МФЦ на основании личного обращения родителей (законных представителей). Прием заявлений о постановке на учет и внесение данных заявлений в автоматизированную информационную систему «Электронный детский сад» (далее АИС «ЭДС») осуществляют специалисты МФЦ в течение всего года. </w:t>
      </w:r>
    </w:p>
    <w:p w:rsidR="00187992" w:rsidRPr="00187992" w:rsidRDefault="00187992" w:rsidP="00187992">
      <w:pPr>
        <w:ind w:left="75" w:right="75"/>
        <w:jc w:val="both"/>
      </w:pPr>
      <w:r w:rsidRPr="00187992">
        <w:t>2.2.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</w:t>
      </w:r>
      <w:proofErr w:type="gramStart"/>
      <w:r w:rsidRPr="00187992">
        <w:t>е(</w:t>
      </w:r>
      <w:proofErr w:type="spellStart"/>
      <w:proofErr w:type="gramEnd"/>
      <w:r w:rsidRPr="00187992">
        <w:t>ые</w:t>
      </w:r>
      <w:proofErr w:type="spellEnd"/>
      <w:r w:rsidRPr="00187992">
        <w:t xml:space="preserve">) Учреждения. При постановке на учет при личном обращении родители (законные представители) предъявляют оригинал паспорта или иной документ, удостоверяющий личность родителей (законных представителей), свидетельство о рождении ребенка, документ, подтверждающий место регистрации ребенка, документы, удостоверяющие право на предоставление места в </w:t>
      </w:r>
      <w:proofErr w:type="spellStart"/>
      <w:r w:rsidRPr="00187992">
        <w:t>Уреждение</w:t>
      </w:r>
      <w:proofErr w:type="spellEnd"/>
      <w:r w:rsidRPr="00187992">
        <w:t xml:space="preserve"> в первоочередном, либо внеочередном порядке (если таковое имеется):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- справка с места работы (для работников суда и прокуратуры);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- справка с места службы (для родителей - военнослужащих, сотрудников полиции);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- копия удостоверения многодетной семьи; </w:t>
      </w:r>
    </w:p>
    <w:p w:rsidR="00187992" w:rsidRPr="00187992" w:rsidRDefault="00187992" w:rsidP="00187992">
      <w:pPr>
        <w:pStyle w:val="Default"/>
        <w:jc w:val="both"/>
      </w:pPr>
      <w:r w:rsidRPr="00187992">
        <w:t>- копия медицинского заключения об инвалидности для детей-инвалидов, родителей-инвалидов.</w:t>
      </w:r>
    </w:p>
    <w:p w:rsidR="00187992" w:rsidRPr="00187992" w:rsidRDefault="00187992" w:rsidP="00187992">
      <w:pPr>
        <w:ind w:right="75"/>
        <w:jc w:val="both"/>
      </w:pPr>
      <w:r w:rsidRPr="00187992">
        <w:t xml:space="preserve">         При постановке на учет на портале </w:t>
      </w:r>
      <w:proofErr w:type="spellStart"/>
      <w:r w:rsidRPr="00187992">
        <w:t>госуслуг</w:t>
      </w:r>
      <w:proofErr w:type="spellEnd"/>
      <w:r w:rsidRPr="00187992">
        <w:t xml:space="preserve"> к интерактивной форме заявления прилагаются электронные образцы документов, подтверждающих сведения, указанные в заявлении.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2.3. При постановке на учет Заявитель вправе выбрать для зачисления ребенка 3 Учреждения. </w:t>
      </w:r>
      <w:proofErr w:type="gramStart"/>
      <w:r w:rsidRPr="00187992">
        <w:rPr>
          <w:color w:val="auto"/>
        </w:rPr>
        <w:t>Приоритетным выбирается Учреждение, за которым закреплена территория, на которой проживает заявитель.</w:t>
      </w:r>
      <w:proofErr w:type="gramEnd"/>
    </w:p>
    <w:p w:rsidR="00187992" w:rsidRPr="00187992" w:rsidRDefault="00187992" w:rsidP="00187992">
      <w:pPr>
        <w:pStyle w:val="Default"/>
        <w:jc w:val="both"/>
      </w:pPr>
      <w:r w:rsidRPr="00187992">
        <w:t xml:space="preserve">2.4. Правом </w:t>
      </w:r>
      <w:proofErr w:type="gramStart"/>
      <w:r w:rsidRPr="00187992">
        <w:t>на льготное предоставление места в Учреждение в соответствии с Федеральным законодательством с учетом</w:t>
      </w:r>
      <w:proofErr w:type="gramEnd"/>
      <w:r w:rsidRPr="00187992">
        <w:t xml:space="preserve"> даты обращения пользуются: </w:t>
      </w:r>
    </w:p>
    <w:p w:rsidR="00187992" w:rsidRPr="00187992" w:rsidRDefault="00187992" w:rsidP="00187992">
      <w:pPr>
        <w:pStyle w:val="a3"/>
        <w:tabs>
          <w:tab w:val="left" w:pos="0"/>
          <w:tab w:val="left" w:pos="567"/>
        </w:tabs>
        <w:spacing w:after="0"/>
        <w:jc w:val="both"/>
      </w:pPr>
      <w:r w:rsidRPr="00187992">
        <w:t>2.4.1. Внеочередным  правом на предоставление мест в детский сад пользуются следующие категории населения:</w:t>
      </w:r>
    </w:p>
    <w:p w:rsidR="00187992" w:rsidRPr="00187992" w:rsidRDefault="00187992" w:rsidP="00187992">
      <w:pPr>
        <w:pStyle w:val="a3"/>
        <w:tabs>
          <w:tab w:val="left" w:pos="0"/>
          <w:tab w:val="left" w:pos="567"/>
        </w:tabs>
        <w:spacing w:after="0"/>
        <w:jc w:val="both"/>
      </w:pPr>
      <w:r w:rsidRPr="00187992">
        <w:t>- Дети  прокуроров.</w:t>
      </w:r>
    </w:p>
    <w:p w:rsidR="00187992" w:rsidRPr="00187992" w:rsidRDefault="00187992" w:rsidP="00187992">
      <w:pPr>
        <w:pStyle w:val="a3"/>
        <w:tabs>
          <w:tab w:val="left" w:pos="0"/>
        </w:tabs>
        <w:spacing w:after="0"/>
        <w:jc w:val="both"/>
      </w:pPr>
      <w:r w:rsidRPr="00187992">
        <w:lastRenderedPageBreak/>
        <w:t>-Дети сотрудников Следственного комитета.</w:t>
      </w:r>
    </w:p>
    <w:p w:rsidR="00187992" w:rsidRPr="00187992" w:rsidRDefault="00187992" w:rsidP="00187992">
      <w:pPr>
        <w:pStyle w:val="a3"/>
        <w:tabs>
          <w:tab w:val="left" w:pos="0"/>
        </w:tabs>
        <w:spacing w:after="0"/>
        <w:jc w:val="both"/>
      </w:pPr>
      <w:r w:rsidRPr="00187992">
        <w:t>- Дети судей.</w:t>
      </w:r>
    </w:p>
    <w:p w:rsidR="00187992" w:rsidRPr="00187992" w:rsidRDefault="00187992" w:rsidP="00187992">
      <w:pPr>
        <w:pStyle w:val="a3"/>
        <w:tabs>
          <w:tab w:val="left" w:pos="0"/>
        </w:tabs>
        <w:spacing w:after="0"/>
      </w:pPr>
      <w:r w:rsidRPr="00187992">
        <w:t>- Дети граждан, подвергавшихся воздействию радиации на Чернобыльской АЭС.</w:t>
      </w:r>
    </w:p>
    <w:p w:rsidR="00187992" w:rsidRPr="00187992" w:rsidRDefault="00187992" w:rsidP="00187992">
      <w:pPr>
        <w:pStyle w:val="a3"/>
        <w:tabs>
          <w:tab w:val="left" w:pos="0"/>
          <w:tab w:val="left" w:pos="567"/>
        </w:tabs>
        <w:spacing w:after="0"/>
      </w:pPr>
      <w:r w:rsidRPr="00187992">
        <w:t>2.4.2.Первоочередным правом  на  предоставление мест в детский сад пользуются следующие категории населения:</w:t>
      </w:r>
      <w:r w:rsidRPr="00187992">
        <w:br/>
        <w:t>- Дети-инвалиды и дети, один из родителей которых является инвалидом.</w:t>
      </w:r>
      <w:r w:rsidRPr="00187992">
        <w:br/>
        <w:t>- Дети из многодетных семей.</w:t>
      </w:r>
    </w:p>
    <w:p w:rsidR="00187992" w:rsidRPr="00187992" w:rsidRDefault="00187992" w:rsidP="00187992">
      <w:pPr>
        <w:pStyle w:val="a3"/>
        <w:tabs>
          <w:tab w:val="left" w:pos="0"/>
          <w:tab w:val="left" w:pos="567"/>
        </w:tabs>
        <w:spacing w:after="0"/>
      </w:pPr>
      <w:r w:rsidRPr="00187992">
        <w:t>- Дети военнослужащих по месту жительства их семей.</w:t>
      </w:r>
    </w:p>
    <w:p w:rsidR="00187992" w:rsidRPr="00187992" w:rsidRDefault="00187992" w:rsidP="00187992">
      <w:pPr>
        <w:pStyle w:val="a3"/>
        <w:tabs>
          <w:tab w:val="left" w:pos="0"/>
          <w:tab w:val="left" w:pos="567"/>
        </w:tabs>
        <w:spacing w:after="0"/>
        <w:jc w:val="both"/>
      </w:pPr>
      <w:r w:rsidRPr="00187992">
        <w:t>- Дети врачей.</w:t>
      </w:r>
    </w:p>
    <w:p w:rsidR="00187992" w:rsidRPr="00187992" w:rsidRDefault="00187992" w:rsidP="00187992">
      <w:pPr>
        <w:pStyle w:val="a3"/>
        <w:tabs>
          <w:tab w:val="left" w:pos="0"/>
          <w:tab w:val="left" w:pos="567"/>
        </w:tabs>
        <w:spacing w:after="0"/>
        <w:jc w:val="both"/>
      </w:pPr>
      <w:r w:rsidRPr="00187992">
        <w:t>- Дети сотрудников полиции.</w:t>
      </w:r>
    </w:p>
    <w:p w:rsidR="00187992" w:rsidRPr="00187992" w:rsidRDefault="00187992" w:rsidP="00187992">
      <w:pPr>
        <w:jc w:val="both"/>
      </w:pPr>
      <w:r w:rsidRPr="00187992">
        <w:t xml:space="preserve"> -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</w:t>
      </w:r>
      <w:r w:rsidRPr="00187992">
        <w:br/>
        <w:t xml:space="preserve"> - Дети сотрудников полиции, умерших вследствие заболевания, полученного в период прохождения службы в полиции; </w:t>
      </w:r>
    </w:p>
    <w:p w:rsidR="00187992" w:rsidRPr="00187992" w:rsidRDefault="00187992" w:rsidP="00187992">
      <w:pPr>
        <w:jc w:val="both"/>
      </w:pPr>
      <w:r w:rsidRPr="00187992">
        <w:t xml:space="preserve">  - Дети граждан Российской Федерации, уволенных со службы в полиции вследствие увечья или иного </w:t>
      </w:r>
      <w:bookmarkStart w:id="0" w:name="l644"/>
      <w:bookmarkEnd w:id="0"/>
      <w:r w:rsidRPr="00187992">
        <w:t xml:space="preserve">повреждения здоровья, полученных в связи с выполнением служебных </w:t>
      </w:r>
      <w:bookmarkStart w:id="1" w:name="l294"/>
      <w:bookmarkEnd w:id="1"/>
      <w:r w:rsidRPr="00187992">
        <w:t xml:space="preserve">обязанностей и исключивших возможность дальнейшего прохождения службы в полиции; </w:t>
      </w:r>
      <w:r w:rsidRPr="00187992">
        <w:br/>
        <w:t xml:space="preserve"> -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r w:rsidRPr="00187992">
        <w:br/>
        <w:t>  </w:t>
      </w:r>
      <w:bookmarkStart w:id="2" w:name="l563"/>
      <w:bookmarkEnd w:id="2"/>
      <w:r w:rsidRPr="00187992">
        <w:t xml:space="preserve">- Дети, находящиеся (находившимся) на иждивении сотрудников полиции, граждан Российской Федерации, указанных в пунктах 1 - 5 ч. 6 ст. 46 Федерального закона от 07.02.2011 № 3-ФЗ «О полиции». </w:t>
      </w:r>
    </w:p>
    <w:p w:rsidR="00187992" w:rsidRPr="00187992" w:rsidRDefault="00187992" w:rsidP="00187992">
      <w:pPr>
        <w:jc w:val="both"/>
      </w:pPr>
      <w:r w:rsidRPr="00187992">
        <w:t xml:space="preserve">  </w:t>
      </w:r>
      <w:proofErr w:type="gramStart"/>
      <w:r w:rsidRPr="00187992">
        <w:t>- Дети сотрудников, имеющих специальные звания и проходящие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РФ.</w:t>
      </w:r>
      <w:proofErr w:type="gramEnd"/>
    </w:p>
    <w:p w:rsidR="00187992" w:rsidRPr="00187992" w:rsidRDefault="00187992" w:rsidP="00187992">
      <w:pPr>
        <w:jc w:val="both"/>
      </w:pPr>
      <w:r w:rsidRPr="00187992">
        <w:t xml:space="preserve">   -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87992">
        <w:t>контролю за</w:t>
      </w:r>
      <w:proofErr w:type="gramEnd"/>
      <w:r w:rsidRPr="00187992">
        <w:t xml:space="preserve"> оборотом наркотических средств и психотропных веществ и таможенных органах РФ, погибших вследствие увечья или иного повреждения здоровья, полученных в связи с выполнением служебных обязанностей.</w:t>
      </w:r>
    </w:p>
    <w:p w:rsidR="00187992" w:rsidRPr="00187992" w:rsidRDefault="00187992" w:rsidP="00187992">
      <w:pPr>
        <w:jc w:val="both"/>
      </w:pPr>
      <w:r w:rsidRPr="00187992">
        <w:t xml:space="preserve">  - Дети сотрудников, имевших специальное звание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187992">
        <w:t>контролю за</w:t>
      </w:r>
      <w:proofErr w:type="gramEnd"/>
      <w:r w:rsidRPr="00187992">
        <w:t xml:space="preserve"> оборотом наркотических средств и психотропных веществ и таможенных органах РФ, умерших вследствие заболевания, полученного в период прохождения службы в учреждениях и органах.</w:t>
      </w:r>
    </w:p>
    <w:p w:rsidR="00187992" w:rsidRPr="00187992" w:rsidRDefault="00187992" w:rsidP="00187992">
      <w:pPr>
        <w:jc w:val="both"/>
      </w:pPr>
      <w:r w:rsidRPr="00187992">
        <w:t xml:space="preserve">  </w:t>
      </w:r>
      <w:proofErr w:type="gramStart"/>
      <w:r w:rsidRPr="00187992">
        <w:t>-Дети граждан РФ, имевших специальное звание и проходивших  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Pr="00187992">
        <w:t xml:space="preserve"> службы в учреждениях и органах. </w:t>
      </w:r>
    </w:p>
    <w:p w:rsidR="00187992" w:rsidRPr="00187992" w:rsidRDefault="00187992" w:rsidP="00187992">
      <w:pPr>
        <w:jc w:val="both"/>
      </w:pPr>
      <w:r w:rsidRPr="00187992">
        <w:t xml:space="preserve">    </w:t>
      </w:r>
      <w:proofErr w:type="gramStart"/>
      <w:r w:rsidRPr="00187992">
        <w:t>- Дети граждан РФ, имевших специальное звание и проходивших  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</w:t>
      </w:r>
      <w:proofErr w:type="gramEnd"/>
      <w:r w:rsidRPr="00187992">
        <w:t xml:space="preserve">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:rsidR="00187992" w:rsidRPr="00187992" w:rsidRDefault="00187992" w:rsidP="00187992">
      <w:pPr>
        <w:ind w:left="75" w:right="75"/>
        <w:jc w:val="both"/>
      </w:pPr>
      <w:r w:rsidRPr="00187992">
        <w:t>2.5.Внутри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2.6. Формирование очереди осуществляется в виде электронного реестра в АИС «Электронный детский сад».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2.7. Специалист Отдела образования осуществляет регистрацию ребенка в АИС «ЭДС» с момента поступления документов из МФЦ.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2.8. При регистрации ребенка в электронном реестре (базе) данных родителям (законным представителям) выдается уведомление о регистрации.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При внесении изменений в электронную базу, по обращению родителей (законных представителей) им выдается повторное уведомление.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2.9. Родителям (законным представителям) может быть отказано в приеме заявления в  случае  отсутствия обязательных к представлению документов. </w:t>
      </w:r>
    </w:p>
    <w:p w:rsidR="00187992" w:rsidRPr="00187992" w:rsidRDefault="00187992" w:rsidP="00187992">
      <w:pPr>
        <w:pStyle w:val="Default"/>
      </w:pPr>
    </w:p>
    <w:p w:rsidR="00187992" w:rsidRPr="00187992" w:rsidRDefault="00187992" w:rsidP="00187992">
      <w:pPr>
        <w:pStyle w:val="Default"/>
        <w:rPr>
          <w:b/>
          <w:bCs/>
        </w:rPr>
      </w:pPr>
      <w:r w:rsidRPr="00187992">
        <w:rPr>
          <w:b/>
          <w:bCs/>
        </w:rPr>
        <w:t xml:space="preserve">3. ПОРЯДОК КОМПЛЕКТОВАНИЯ </w:t>
      </w:r>
    </w:p>
    <w:p w:rsidR="00187992" w:rsidRPr="00187992" w:rsidRDefault="00187992" w:rsidP="00187992">
      <w:pPr>
        <w:pStyle w:val="a3"/>
        <w:spacing w:after="0"/>
        <w:jc w:val="both"/>
      </w:pPr>
      <w:r w:rsidRPr="00187992">
        <w:t xml:space="preserve">3.1. Комплектование Учреждения на очередной учебный год осуществляется в АИС «ЭДС» с 01 июня по 15 июля текущего года, в соответствии с установленным числом групп Учреждения и их количественным составом на очередной учебный год. </w:t>
      </w:r>
    </w:p>
    <w:p w:rsidR="00187992" w:rsidRPr="00187992" w:rsidRDefault="00187992" w:rsidP="00187992">
      <w:pPr>
        <w:jc w:val="both"/>
      </w:pPr>
      <w:r w:rsidRPr="00187992">
        <w:t>3.2. Сформированные АИС «ЭДС» направления выдаются  специалистом Отдела образования, непосредственно родителям (законным представителям) детей в порядке очередности. Указанные направления выдаются АИС «ЭДС» на основании данных очередности.</w:t>
      </w:r>
    </w:p>
    <w:p w:rsidR="00187992" w:rsidRPr="00187992" w:rsidRDefault="00187992" w:rsidP="00187992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 xml:space="preserve">3.3.Направления для зачисления детей, проживающих в сельских поселениях и Жирновском городском поселении, выдаются руководителям МБДОУ в связи с удаленностью территорий.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3.4. Места в Учреждение предоставляются детям в порядке очередности в соответствии с возрастом ребенка и даты регистрации обращения родителей (законных представителей). Специалист с помощью АИС «ЭДС» формирует списки детей, которые будут направлены в дошкольные учреждения, в соответствии с приоритетом льгот (подтвержденных родителями (законными представителями) в определенный срок), даты регистрации обращения родителей (законных представителей), с учетом возраста ребенка и заявленного дошкольного учреждения. </w:t>
      </w:r>
    </w:p>
    <w:p w:rsidR="00187992" w:rsidRPr="00187992" w:rsidRDefault="00187992" w:rsidP="001879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7992">
        <w:rPr>
          <w:rFonts w:ascii="Times New Roman" w:hAnsi="Times New Roman" w:cs="Times New Roman"/>
          <w:sz w:val="24"/>
          <w:szCs w:val="24"/>
        </w:rPr>
        <w:t>В случае отсутствия свободных мест в желательных для заявителя Учреждениях, указанных в заявлении о постановке ребенка на учет, специалист обязан проинформировать об этом заявителя и предложить родителю (законному представителю)  другое Учреждение, имеющее свободные места и по возможности максимально близко расположенное к месту жительства заявителя.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 При отказе родителей (законных представителей) от предложенных дошкольных учреждений данные ребёнка в АИС «ЭДС»  переносятся на следующий учебный год. При изменении места жительства родители обязаны проинформировать  Отдел образования для внесения изменений в электронную базу. В противном случае при формировании списков детей ребенку может быть выделено место по прежнему месту жительства.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3..5. В случае неявки родителей (законных представителей) в текущем году до 15 августа выделенное место в Учреждение за ребенком не сохраняется, и данные ребенка остаются в АИС «ЭДС» до следующего комплектования Учреждения.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3.6. Заведующие МБДОУ должны принимать детей, стоящих на очереди, только по направлениям, скомплектованными системой АИС «ЭДС». </w:t>
      </w:r>
    </w:p>
    <w:p w:rsidR="00187992" w:rsidRPr="00187992" w:rsidRDefault="00187992" w:rsidP="00187992">
      <w:pPr>
        <w:pStyle w:val="Default"/>
        <w:jc w:val="both"/>
      </w:pPr>
      <w:r w:rsidRPr="00187992">
        <w:t>3.7. Родители (законные представители) имеют право на перевод ребенка из одного учреждения в другое. При комплектовании МБДОУ заявления на перевод ребенка из одного учреждения в другое рассматриваются вне очереди при наличии свободных мест.</w:t>
      </w:r>
    </w:p>
    <w:p w:rsidR="00187992" w:rsidRPr="00187992" w:rsidRDefault="00187992" w:rsidP="00187992">
      <w:pPr>
        <w:pStyle w:val="Default"/>
        <w:jc w:val="both"/>
      </w:pPr>
      <w:r w:rsidRPr="00187992">
        <w:t>3.8. В течение учебного года производится доукомплектование МБДОУ в случае освобождения мест, согласно очередности, с приоритетом льгот, установленных законодательством РФ</w:t>
      </w:r>
    </w:p>
    <w:p w:rsidR="00187992" w:rsidRPr="00187992" w:rsidRDefault="00187992" w:rsidP="00187992">
      <w:pPr>
        <w:pStyle w:val="Default"/>
      </w:pPr>
    </w:p>
    <w:p w:rsidR="00187992" w:rsidRPr="00187992" w:rsidRDefault="00187992" w:rsidP="00187992">
      <w:pPr>
        <w:pStyle w:val="Default"/>
      </w:pPr>
      <w:r w:rsidRPr="00187992">
        <w:rPr>
          <w:b/>
          <w:bCs/>
        </w:rPr>
        <w:t xml:space="preserve">4. ПОРЯДОК ЗАЧИСЛЕНИЯ </w:t>
      </w:r>
      <w:proofErr w:type="gramStart"/>
      <w:r w:rsidRPr="00187992">
        <w:rPr>
          <w:b/>
          <w:bCs/>
        </w:rPr>
        <w:t>В</w:t>
      </w:r>
      <w:proofErr w:type="gramEnd"/>
      <w:r w:rsidRPr="00187992">
        <w:rPr>
          <w:b/>
          <w:bCs/>
        </w:rPr>
        <w:t xml:space="preserve"> </w:t>
      </w:r>
    </w:p>
    <w:p w:rsidR="00187992" w:rsidRPr="00187992" w:rsidRDefault="00187992" w:rsidP="00187992">
      <w:pPr>
        <w:pStyle w:val="Default"/>
      </w:pPr>
      <w:r w:rsidRPr="00187992">
        <w:rPr>
          <w:b/>
          <w:bCs/>
        </w:rPr>
        <w:t xml:space="preserve">МУНИЦИПАЛЬНЫЕ ДОШКОЛЬНЫЕ </w:t>
      </w:r>
    </w:p>
    <w:p w:rsidR="00187992" w:rsidRPr="00187992" w:rsidRDefault="00187992" w:rsidP="00187992">
      <w:pPr>
        <w:pStyle w:val="Default"/>
      </w:pPr>
      <w:r w:rsidRPr="00187992">
        <w:rPr>
          <w:b/>
          <w:bCs/>
        </w:rPr>
        <w:t xml:space="preserve">ОБРАЗОВАТЕЛЬНЫЕ УЧРЕЖДЕНИЯ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4.1. В случае предоставления места в МБДОУ, специалист Отдела образования, руководители МБДОУ уведомляют родителей (законных представителей) о получении места. После уведомления о предоставлении места, родителям (законным представителям) необходимо зарегистрироваться в МБДОУ в течение 14 календарных дней.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4.2. Отметка о регистрации производится в дошкольном образовательном учреждении в «Журнале учета выданных направлений».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4.3. В случае неявки родителей (законных представителей) в указанные сроки на регистрацию в МБДОУ без уважительной причины, место их ребенка переходит в порядке очереди другому ребенку. </w:t>
      </w:r>
    </w:p>
    <w:p w:rsidR="00187992" w:rsidRPr="00187992" w:rsidRDefault="00187992" w:rsidP="00187992">
      <w:pPr>
        <w:pStyle w:val="Default"/>
        <w:jc w:val="both"/>
      </w:pPr>
      <w:r w:rsidRPr="00187992">
        <w:t>4.4.Прием детей в МБДОУ осуществляется по письменному заявлению родителей (законных представителей) при наличии медицинской карты ребенка, документа, удостоверяющего личность одного из родителей (законных представителей), а также других документов, предоставление которых предусмотрено требованиями действующего законодательства</w:t>
      </w:r>
    </w:p>
    <w:p w:rsidR="00187992" w:rsidRPr="00187992" w:rsidRDefault="00187992" w:rsidP="00187992">
      <w:pPr>
        <w:pStyle w:val="Default"/>
        <w:jc w:val="both"/>
      </w:pPr>
      <w:r w:rsidRPr="00187992">
        <w:t>Медосмотр необходимо пройти в течение 30 дней с момента предоставления места в порядке доукомплектования. В случае медицинских противопоказаний родитель (законный представитель) обязан поставить в известность заведующего МБДОУ (</w:t>
      </w:r>
      <w:proofErr w:type="gramStart"/>
      <w:r w:rsidRPr="00187992">
        <w:t>предоставить справку</w:t>
      </w:r>
      <w:proofErr w:type="gramEnd"/>
      <w:r w:rsidRPr="00187992">
        <w:t xml:space="preserve"> от педиатра) в течение 5-ти рабочих дней после даты ее выдачи. В случаях несоблюдения указанных сроков заведующий МБДОУ уведомляет Отдел образования о наличие свободных мест, которые подлежат распределению в порядке очереди.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4.5. Руководители МБДОУ в течение 5 рабочих дней, после предоставления полного пакета документов родителями (законными представителями) в соответствии с п.4.4 издают приказ о зачислении вновь поступивших детей в МБДОУ. Количественный состав сформированных групп на 1 сентября каждого года утверждается приказом заведующего МБДОУ.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4.6. В МБДОУ ведется «Книга учета движения детей в дошкольном образовательном учреждении». «Книга учета движения детей в дошкольном образовательном учреждении» предназначена для регистрации сведений о детях, посещающих МБДОУ, и родителях (законных представителях), а также для контроля движения контингента детей в учреждении.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Ежегодно по состоянию на 1 сентября руководитель МБДОУ обязан подвести итоги за прошедший год и зафиксировать их в «Книге учета движения детей в дошкольном образовательном учреждении»: количество принятых и выбывших (в школу и по другим причинам) из учреждения детей. Листы в «Книге учета движения детей в дошкольном образовательном учреждении» должны быть пронумерованы, сброшюрованы и скреплены подписью руководителя учреждения и печатью учреждения.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4.7. Исправление сведений, содержащихся во всех формах документов по зачислению детей в МБДОУ, допустимо исключительно путем зачеркивания неверных сведений сплошной тонкой линией, с указанием даты исправления и подписи лица, внесшего исправление.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4.8. При приеме ребенка в МБДОУ в обязательном порядке заключается договор с родителями (законными представителями) воспитанника с выдачей одного экземпляра договора родителям (законным представителям). Заведующий МБДОУ обязан ознакомить родителей (законных представителей) с Уставом учреждения, лицензией на </w:t>
      </w:r>
      <w:proofErr w:type="gramStart"/>
      <w:r w:rsidRPr="00187992">
        <w:t>право ведения</w:t>
      </w:r>
      <w:proofErr w:type="gramEnd"/>
      <w:r w:rsidRPr="00187992">
        <w:t xml:space="preserve"> образовательной деятельности, основной общеобразовательной программой, реализуемой в МБДОУ и другими документами, регламентирующими образовательный и воспитательный процесс. </w:t>
      </w:r>
    </w:p>
    <w:p w:rsidR="00187992" w:rsidRPr="00187992" w:rsidRDefault="00187992" w:rsidP="00187992">
      <w:pPr>
        <w:pStyle w:val="Default"/>
        <w:jc w:val="both"/>
      </w:pPr>
      <w:r w:rsidRPr="00187992">
        <w:t xml:space="preserve">4.9. Отчисление детей из учреждения также оформляется приказом руководителя и осуществляется по письменному заявлению одного из родителей (законных представителей). </w:t>
      </w:r>
    </w:p>
    <w:p w:rsidR="00187992" w:rsidRPr="00187992" w:rsidRDefault="00187992" w:rsidP="00187992">
      <w:pPr>
        <w:jc w:val="both"/>
      </w:pPr>
      <w:r w:rsidRPr="00187992">
        <w:t>4.10. Учет свободных мест в МБДОУ ведется специалистом</w:t>
      </w:r>
      <w:r>
        <w:t xml:space="preserve"> Управления</w:t>
      </w:r>
      <w:r w:rsidRPr="00187992">
        <w:t xml:space="preserve"> образования на основании ежемесячных докладных руководителей МБДОУ.</w:t>
      </w:r>
    </w:p>
    <w:p w:rsidR="006C0DCA" w:rsidRDefault="006C0DCA"/>
    <w:sectPr w:rsidR="006C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7992"/>
    <w:rsid w:val="00187992"/>
    <w:rsid w:val="006C0DCA"/>
    <w:rsid w:val="007D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9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879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87992"/>
    <w:pPr>
      <w:spacing w:after="120"/>
    </w:pPr>
  </w:style>
  <w:style w:type="character" w:customStyle="1" w:styleId="a4">
    <w:name w:val="Основной текст Знак"/>
    <w:basedOn w:val="a0"/>
    <w:link w:val="a3"/>
    <w:rsid w:val="00187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87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79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2016-03-29T08:51:00Z</cp:lastPrinted>
  <dcterms:created xsi:type="dcterms:W3CDTF">2016-03-29T08:42:00Z</dcterms:created>
  <dcterms:modified xsi:type="dcterms:W3CDTF">2016-03-29T08:53:00Z</dcterms:modified>
</cp:coreProperties>
</file>