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AB" w:rsidRPr="00ED19E2" w:rsidRDefault="00C737AB" w:rsidP="00ED19E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D19E2" w:rsidRPr="00C27AEC" w:rsidRDefault="00EA1B89" w:rsidP="00FD11B5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color w:val="454545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454545"/>
          <w:sz w:val="36"/>
          <w:szCs w:val="36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2 положение\поло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2 положение\положение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b/>
          <w:bCs/>
          <w:color w:val="454545"/>
          <w:sz w:val="24"/>
          <w:szCs w:val="24"/>
        </w:rPr>
        <w:br/>
      </w:r>
    </w:p>
    <w:p w:rsidR="00C27AEC" w:rsidRDefault="00C27AEC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b/>
          <w:bCs/>
          <w:color w:val="454545"/>
          <w:sz w:val="24"/>
          <w:szCs w:val="24"/>
        </w:rPr>
        <w:t>1.Общие положения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 xml:space="preserve">1.1. Настоящее положение устанавливает порядок проведения самообследования образовательной организацией — Муниципальное бюджетное  дошкольное образовательное учреждение «Детский сад №  </w:t>
      </w:r>
      <w:r w:rsidR="002E7B58">
        <w:rPr>
          <w:rFonts w:ascii="Times New Roman" w:hAnsi="Times New Roman" w:cs="Times New Roman"/>
          <w:color w:val="454545"/>
          <w:sz w:val="24"/>
          <w:szCs w:val="24"/>
        </w:rPr>
        <w:t>22 п. Алханчурт</w:t>
      </w:r>
      <w:r w:rsidRPr="00ED19E2">
        <w:rPr>
          <w:rFonts w:ascii="Times New Roman" w:hAnsi="Times New Roman" w:cs="Times New Roman"/>
          <w:color w:val="454545"/>
          <w:sz w:val="24"/>
          <w:szCs w:val="24"/>
        </w:rPr>
        <w:t>» (в дальнейшем ДОУ).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1.2.Самообследование представляет собой оценку образовательной деятельности ДОУ, системы управления организации,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медико-социального обеспечения, функционирования внутренней системы качества образования. Также анализ показателей деятельности организации, подлежащей самообследованию,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1.3. Основным источником для проведения самообследования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1.4.Самообследование осуществляется в соответствии с действующими правовыми и нормативными документами в системе образования: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Федеральным законом «Об образовании в Российской Федерации» пункт 3 часть 2 статья 29 от 29.12.2012 года № 273-ФЗ;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приказом Минобрнауки России от 14.06.2013 года № 462 «Об утверждении порядка проведения самообследования образовательной организацией»;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проектом приказа Минобрнауки России «Об утверждении показателей деятельности образовательной организации, подлежащей самообследованию»;</w:t>
      </w:r>
    </w:p>
    <w:p w:rsidR="00ED19E2" w:rsidRPr="00ED19E2" w:rsidRDefault="00ED19E2" w:rsidP="00ED19E2">
      <w:pPr>
        <w:pStyle w:val="1"/>
        <w:shd w:val="clear" w:color="auto" w:fill="FFFFFF"/>
        <w:spacing w:before="0" w:beforeAutospacing="0" w:after="0" w:afterAutospacing="0"/>
        <w:jc w:val="both"/>
        <w:rPr>
          <w:color w:val="454545"/>
          <w:sz w:val="24"/>
          <w:szCs w:val="24"/>
        </w:rPr>
      </w:pPr>
      <w:r w:rsidRPr="00ED19E2">
        <w:rPr>
          <w:color w:val="454545"/>
          <w:sz w:val="24"/>
          <w:szCs w:val="24"/>
        </w:rPr>
        <w:t>-</w:t>
      </w:r>
      <w:r w:rsidRPr="00ED19E2">
        <w:rPr>
          <w:b w:val="0"/>
          <w:color w:val="454545"/>
          <w:sz w:val="24"/>
          <w:szCs w:val="24"/>
        </w:rPr>
        <w:t>Федеральным государственным образовательным стандартом дошкольного образования,</w:t>
      </w:r>
      <w:r w:rsidRPr="00ED19E2">
        <w:rPr>
          <w:b w:val="0"/>
          <w:bCs w:val="0"/>
          <w:color w:val="373737"/>
          <w:sz w:val="24"/>
          <w:szCs w:val="24"/>
        </w:rPr>
        <w:t xml:space="preserve"> утвержденным Приказом Министерства образования и науки Российской Федерации (Минобрнауки России) от 17 октября 2013 г. N 1155</w:t>
      </w:r>
      <w:r w:rsidRPr="00ED19E2">
        <w:rPr>
          <w:b w:val="0"/>
          <w:bCs w:val="0"/>
          <w:color w:val="373737"/>
          <w:sz w:val="24"/>
          <w:szCs w:val="24"/>
          <w:shd w:val="clear" w:color="auto" w:fill="FFFFFF"/>
        </w:rPr>
        <w:t>, зарегистрирован в Минюсте РФ 14 ноября 2013 г.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-основной образовательной программой ДОУ и настоящим положением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b/>
          <w:bCs/>
          <w:color w:val="454545"/>
          <w:sz w:val="24"/>
          <w:szCs w:val="24"/>
        </w:rPr>
        <w:t>2.Цель и задачи самообследования: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2.1. Целью процедуры самообследования является обеспечение доступности и открытости информации о деятельности организации, а также подготовка отчета о результатах самообследования (далее отчет).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2.2. Для достижения поставленной цели решаются следующие задачи: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постоянный сбор информации об объектах самообследования, выполнение функции слежения;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изучение объекта по одним и тем же критериям с целью отслеживания динамики показателей;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координация деятельности всех участников образовательного процесса по достижению цели.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b/>
          <w:bCs/>
          <w:color w:val="454545"/>
          <w:sz w:val="24"/>
          <w:szCs w:val="24"/>
        </w:rPr>
        <w:t>3. Объекты самообследования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оценка качества образовательной деятельности, системы управления организации;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мониторинг заболеваемости воспитанников;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степень освоения воспитанниками основной образовательной программы, их достижения;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степень готовности воспитанника к школьному обучению;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удовлетворенность различных групп потребителей (родителей, учителей, воспитателей) деятельностью ДОУ.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3.2. Качество образовательного процесса, реализуемого в ДОУ: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организация самостоятельной деятельности воспитанников;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взаимодействия с семьями воспитанников по реализации основной образовательной программы ДОУ.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3.3.Качество условий реализации основной образовательной программы дошкольного воспитания: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кадровое обеспечение;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материально-техническое обеспечение;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учебно-материальное обеспечение;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медико-социальное обеспечение;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информационно-методическое обеспечение;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психолого-педагогическое обеспечение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3.4. Показатели деятельности подлежащие самобследованию: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общие сведения о дошкольной образовательной организации;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качество реализации основной образовательной программы дошкольного образования;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кадровое обеспечение учебного процесса;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инфраструктура дошкольной образовательной организации.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b/>
          <w:bCs/>
          <w:color w:val="454545"/>
          <w:sz w:val="24"/>
          <w:szCs w:val="24"/>
        </w:rPr>
        <w:t>4. Этапы проведения самообследования: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4.1.Процедура самообследования включает в себя следующие этапы: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планирование и подготовку работ по самообследованию ДОУ;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организацию и проведение самообследования в ДОУ;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обобщение полученных результатов и на их основе формирование отчета;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рассмотрение отчета на Общем собрании ДОУ.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b/>
          <w:bCs/>
          <w:color w:val="454545"/>
          <w:sz w:val="24"/>
          <w:szCs w:val="24"/>
        </w:rPr>
        <w:t>5.Порядок проведения самообследования :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5.1. Самообследование образовательной деятельности осуществляется заведующим ДОУ, зам. заведующего по АХР, зам. заведующего по УВР, старшим воспитателем, старшей медицинской сестрой в пределах компетенции: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заведующий ДОУ – общее руководство системой самообследования образовательной деятельности ДОУ и социологический мониторинг: сбор информации социального заказа системе ДОУ: родителях, школе, их потребностях и удовлетворенности в услугах ДОУ;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старший воспитатель – оценка качества реализации основной образовательной программы дошкольного образования;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заведующий хозяйством – мониторинг материально-технического обеспечения образовательного процесса;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медицинская служба (медицинская сестра) – мониторинг медико-социального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самочувствие и здоровье воспитанников и др.);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5.2 Самообследование проводится дошкольной организацией ежегодно в конце учебного года до 1 августа.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b/>
          <w:bCs/>
          <w:color w:val="454545"/>
          <w:sz w:val="24"/>
          <w:szCs w:val="24"/>
        </w:rPr>
        <w:t>6. Делопроизводство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6.1.Результаты самообследования ДОУ оформляются в виде отчета, включающего аналитическую часть и результаты анализа показателей деятельности организации.</w:t>
      </w:r>
    </w:p>
    <w:p w:rsidR="00ED19E2" w:rsidRPr="00ED19E2" w:rsidRDefault="00ED19E2" w:rsidP="00ED19E2">
      <w:pPr>
        <w:pStyle w:val="a3"/>
        <w:spacing w:before="150" w:beforeAutospacing="0" w:after="150" w:afterAutospacing="0" w:line="263" w:lineRule="atLeast"/>
        <w:rPr>
          <w:color w:val="232D2F"/>
        </w:rPr>
      </w:pPr>
      <w:r w:rsidRPr="00ED19E2">
        <w:rPr>
          <w:color w:val="232D2F"/>
        </w:rPr>
        <w:t>6.2. Разделы отчета:</w:t>
      </w:r>
    </w:p>
    <w:p w:rsidR="00ED19E2" w:rsidRPr="00ED19E2" w:rsidRDefault="00ED19E2" w:rsidP="00ED19E2">
      <w:pPr>
        <w:pStyle w:val="a3"/>
        <w:spacing w:before="150" w:beforeAutospacing="0" w:after="150" w:afterAutospacing="0" w:line="263" w:lineRule="atLeast"/>
        <w:rPr>
          <w:color w:val="232D2F"/>
        </w:rPr>
      </w:pPr>
      <w:r w:rsidRPr="00ED19E2">
        <w:rPr>
          <w:color w:val="232D2F"/>
        </w:rPr>
        <w:t>- образовательная деятельность;</w:t>
      </w:r>
    </w:p>
    <w:p w:rsidR="00ED19E2" w:rsidRPr="00ED19E2" w:rsidRDefault="00ED19E2" w:rsidP="00ED19E2">
      <w:pPr>
        <w:pStyle w:val="a3"/>
        <w:spacing w:before="150" w:beforeAutospacing="0" w:after="150" w:afterAutospacing="0" w:line="263" w:lineRule="atLeast"/>
        <w:rPr>
          <w:color w:val="232D2F"/>
        </w:rPr>
      </w:pPr>
      <w:r w:rsidRPr="00ED19E2">
        <w:rPr>
          <w:color w:val="232D2F"/>
        </w:rPr>
        <w:t>- система управления ДОУ;</w:t>
      </w:r>
    </w:p>
    <w:p w:rsidR="00ED19E2" w:rsidRPr="00ED19E2" w:rsidRDefault="00ED19E2" w:rsidP="00ED19E2">
      <w:pPr>
        <w:pStyle w:val="a3"/>
        <w:spacing w:before="150" w:beforeAutospacing="0" w:after="150" w:afterAutospacing="0" w:line="263" w:lineRule="atLeast"/>
        <w:rPr>
          <w:color w:val="232D2F"/>
        </w:rPr>
      </w:pPr>
      <w:r w:rsidRPr="00ED19E2">
        <w:rPr>
          <w:color w:val="232D2F"/>
        </w:rPr>
        <w:t>- содержание и качество подготовки обучающихся;</w:t>
      </w:r>
    </w:p>
    <w:p w:rsidR="00ED19E2" w:rsidRPr="00ED19E2" w:rsidRDefault="00ED19E2" w:rsidP="00ED19E2">
      <w:pPr>
        <w:pStyle w:val="a3"/>
        <w:spacing w:before="150" w:beforeAutospacing="0" w:after="150" w:afterAutospacing="0" w:line="263" w:lineRule="atLeast"/>
        <w:rPr>
          <w:color w:val="232D2F"/>
        </w:rPr>
      </w:pPr>
      <w:r w:rsidRPr="00ED19E2">
        <w:rPr>
          <w:color w:val="232D2F"/>
        </w:rPr>
        <w:t>- организация учебного процесса;</w:t>
      </w:r>
    </w:p>
    <w:p w:rsidR="00ED19E2" w:rsidRPr="00ED19E2" w:rsidRDefault="00ED19E2" w:rsidP="00ED19E2">
      <w:pPr>
        <w:pStyle w:val="a3"/>
        <w:spacing w:before="150" w:beforeAutospacing="0" w:after="150" w:afterAutospacing="0" w:line="263" w:lineRule="atLeast"/>
        <w:rPr>
          <w:color w:val="232D2F"/>
        </w:rPr>
      </w:pPr>
      <w:r w:rsidRPr="00ED19E2">
        <w:rPr>
          <w:color w:val="232D2F"/>
        </w:rPr>
        <w:t>- востребованность выпускников;</w:t>
      </w:r>
    </w:p>
    <w:p w:rsidR="00ED19E2" w:rsidRPr="00ED19E2" w:rsidRDefault="00ED19E2" w:rsidP="00ED19E2">
      <w:pPr>
        <w:pStyle w:val="a3"/>
        <w:spacing w:before="150" w:beforeAutospacing="0" w:after="150" w:afterAutospacing="0" w:line="263" w:lineRule="atLeast"/>
        <w:rPr>
          <w:color w:val="232D2F"/>
        </w:rPr>
      </w:pPr>
      <w:r w:rsidRPr="00ED19E2">
        <w:rPr>
          <w:color w:val="232D2F"/>
        </w:rPr>
        <w:t>- материально-техническая база;</w:t>
      </w:r>
    </w:p>
    <w:p w:rsidR="00ED19E2" w:rsidRPr="00ED19E2" w:rsidRDefault="00ED19E2" w:rsidP="00ED19E2">
      <w:pPr>
        <w:pStyle w:val="a3"/>
        <w:spacing w:before="150" w:beforeAutospacing="0" w:after="150" w:afterAutospacing="0" w:line="263" w:lineRule="atLeast"/>
        <w:rPr>
          <w:color w:val="232D2F"/>
        </w:rPr>
      </w:pPr>
      <w:r w:rsidRPr="00ED19E2">
        <w:rPr>
          <w:color w:val="232D2F"/>
        </w:rPr>
        <w:t>- функционирование внутренней системы оценки качества образования;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232D2F"/>
          <w:sz w:val="24"/>
          <w:szCs w:val="24"/>
        </w:rPr>
        <w:t>- анализ показателей деятельности организации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6.3 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</w:t>
      </w:r>
      <w:r w:rsidR="002E7B58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Pr="00ED19E2">
        <w:rPr>
          <w:rFonts w:ascii="Times New Roman" w:hAnsi="Times New Roman" w:cs="Times New Roman"/>
          <w:color w:val="454545"/>
          <w:sz w:val="24"/>
          <w:szCs w:val="24"/>
        </w:rPr>
        <w:t>установленным показателям деятельности, региональным правовым актам, локальным актам ДОУ.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6.4. Отчет подписывается заведующим ДОУ и заверяется печатью.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6.5. По результатам самообследования заведующим ДОУ издается приказ, содержащий: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оценку деятельности образовательной организации;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 решение о поощрении либо (при наличии оснований) дисциплинарном взыскании;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-ответственных лиц по исполнению решений;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-указываются сроки устранения выявленных недостатков.</w:t>
      </w:r>
    </w:p>
    <w:p w:rsidR="00ED19E2" w:rsidRPr="00ED19E2" w:rsidRDefault="00ED19E2" w:rsidP="00ED19E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D19E2">
        <w:rPr>
          <w:rFonts w:ascii="Times New Roman" w:hAnsi="Times New Roman" w:cs="Times New Roman"/>
          <w:color w:val="454545"/>
          <w:sz w:val="24"/>
          <w:szCs w:val="24"/>
        </w:rPr>
        <w:t>6.6. Отчет по итогам самообследования ДОУ размещается на официальном сайте ДОУ в сети «Интернет» под рубрикой «Самообследование»</w:t>
      </w:r>
      <w:r w:rsidRPr="00ED19E2">
        <w:rPr>
          <w:rFonts w:ascii="Times New Roman" w:hAnsi="Times New Roman" w:cs="Times New Roman"/>
          <w:color w:val="232D2F"/>
          <w:sz w:val="24"/>
          <w:szCs w:val="24"/>
        </w:rPr>
        <w:t>.</w:t>
      </w:r>
    </w:p>
    <w:p w:rsidR="00ED19E2" w:rsidRPr="00ED19E2" w:rsidRDefault="00ED19E2" w:rsidP="00ED19E2">
      <w:pPr>
        <w:pStyle w:val="a3"/>
        <w:spacing w:before="150" w:beforeAutospacing="0" w:after="150" w:afterAutospacing="0" w:line="263" w:lineRule="atLeast"/>
        <w:rPr>
          <w:color w:val="232D2F"/>
        </w:rPr>
      </w:pPr>
      <w:r w:rsidRPr="00ED19E2">
        <w:rPr>
          <w:color w:val="232D2F"/>
        </w:rPr>
        <w:t>6.7. Результаты самообследования заслушиваются на Педагогическом совете ДОУ.</w:t>
      </w:r>
    </w:p>
    <w:p w:rsidR="00ED19E2" w:rsidRPr="00ED19E2" w:rsidRDefault="00ED19E2" w:rsidP="00ED19E2">
      <w:pPr>
        <w:pStyle w:val="a3"/>
        <w:spacing w:before="150" w:beforeAutospacing="0" w:after="150" w:afterAutospacing="0" w:line="263" w:lineRule="atLeast"/>
        <w:jc w:val="center"/>
        <w:rPr>
          <w:color w:val="232D2F"/>
        </w:rPr>
      </w:pPr>
      <w:r w:rsidRPr="00ED19E2">
        <w:rPr>
          <w:rStyle w:val="a4"/>
          <w:color w:val="232D2F"/>
        </w:rPr>
        <w:t>7. Ответственность</w:t>
      </w:r>
    </w:p>
    <w:p w:rsidR="00ED19E2" w:rsidRPr="00ED19E2" w:rsidRDefault="00ED19E2" w:rsidP="00ED19E2">
      <w:pPr>
        <w:pStyle w:val="a3"/>
        <w:spacing w:before="150" w:beforeAutospacing="0" w:after="150" w:afterAutospacing="0" w:line="263" w:lineRule="atLeast"/>
        <w:rPr>
          <w:color w:val="232D2F"/>
        </w:rPr>
      </w:pPr>
      <w:r w:rsidRPr="00ED19E2">
        <w:rPr>
          <w:color w:val="232D2F"/>
        </w:rPr>
        <w:t>7.1.Ответственность за проведение самообследования ДОУ возлагается на заведующую ДОУ.</w:t>
      </w:r>
    </w:p>
    <w:p w:rsidR="00ED19E2" w:rsidRPr="00ED19E2" w:rsidRDefault="00ED19E2" w:rsidP="00ED19E2">
      <w:pPr>
        <w:pStyle w:val="a3"/>
        <w:spacing w:before="150" w:beforeAutospacing="0" w:after="150" w:afterAutospacing="0" w:line="263" w:lineRule="atLeast"/>
        <w:rPr>
          <w:color w:val="232D2F"/>
        </w:rPr>
      </w:pPr>
      <w:r w:rsidRPr="00ED19E2">
        <w:rPr>
          <w:color w:val="232D2F"/>
        </w:rPr>
        <w:t>7.2. Ответственным лицам за выполнение настоящего Положения вменяются следующие обязанности:</w:t>
      </w:r>
    </w:p>
    <w:p w:rsidR="00ED19E2" w:rsidRPr="00ED19E2" w:rsidRDefault="00ED19E2" w:rsidP="00ED19E2">
      <w:pPr>
        <w:pStyle w:val="a3"/>
        <w:spacing w:before="150" w:beforeAutospacing="0" w:after="150" w:afterAutospacing="0" w:line="263" w:lineRule="atLeast"/>
        <w:rPr>
          <w:color w:val="232D2F"/>
        </w:rPr>
      </w:pPr>
      <w:r w:rsidRPr="00ED19E2">
        <w:rPr>
          <w:color w:val="232D2F"/>
        </w:rPr>
        <w:t>- обеспечение взаимодействия при создании материалов самообследования;</w:t>
      </w:r>
    </w:p>
    <w:p w:rsidR="00ED19E2" w:rsidRPr="00ED19E2" w:rsidRDefault="00ED19E2" w:rsidP="00ED19E2">
      <w:pPr>
        <w:pStyle w:val="a3"/>
        <w:spacing w:before="150" w:beforeAutospacing="0" w:after="150" w:afterAutospacing="0" w:line="263" w:lineRule="atLeast"/>
        <w:rPr>
          <w:color w:val="232D2F"/>
        </w:rPr>
      </w:pPr>
      <w:r w:rsidRPr="00ED19E2">
        <w:rPr>
          <w:color w:val="232D2F"/>
        </w:rPr>
        <w:t>- сбор, обработка и размещение на сайте ДОУ материалов самообследования в соответствии с требованиями настоящего Положения.</w:t>
      </w:r>
    </w:p>
    <w:p w:rsidR="00ED19E2" w:rsidRPr="00ED19E2" w:rsidRDefault="00ED19E2" w:rsidP="00ED19E2">
      <w:pPr>
        <w:pStyle w:val="a3"/>
        <w:spacing w:before="150" w:beforeAutospacing="0" w:after="150" w:afterAutospacing="0" w:line="263" w:lineRule="atLeast"/>
        <w:rPr>
          <w:color w:val="232D2F"/>
        </w:rPr>
      </w:pPr>
      <w:r w:rsidRPr="00ED19E2">
        <w:rPr>
          <w:color w:val="232D2F"/>
        </w:rPr>
        <w:t>7.3.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самообследования возлагается на ответственных лиц.</w:t>
      </w:r>
    </w:p>
    <w:p w:rsidR="00ED19E2" w:rsidRPr="00ED19E2" w:rsidRDefault="00ED19E2" w:rsidP="00ED19E2">
      <w:pPr>
        <w:pStyle w:val="a3"/>
        <w:spacing w:before="150" w:beforeAutospacing="0" w:after="150" w:afterAutospacing="0" w:line="263" w:lineRule="atLeast"/>
        <w:jc w:val="right"/>
        <w:rPr>
          <w:color w:val="232D2F"/>
        </w:rPr>
      </w:pPr>
      <w:r w:rsidRPr="00ED19E2">
        <w:rPr>
          <w:color w:val="232D2F"/>
        </w:rPr>
        <w:t> </w:t>
      </w:r>
    </w:p>
    <w:p w:rsidR="00ED19E2" w:rsidRPr="00ED19E2" w:rsidRDefault="00ED19E2" w:rsidP="00ED19E2">
      <w:pPr>
        <w:pStyle w:val="a3"/>
        <w:spacing w:before="150" w:beforeAutospacing="0" w:after="150" w:afterAutospacing="0" w:line="263" w:lineRule="atLeast"/>
        <w:jc w:val="right"/>
        <w:rPr>
          <w:color w:val="232D2F"/>
        </w:rPr>
      </w:pPr>
      <w:r w:rsidRPr="00ED19E2">
        <w:rPr>
          <w:color w:val="232D2F"/>
        </w:rPr>
        <w:t>Рассмотрено на заседании</w:t>
      </w:r>
    </w:p>
    <w:p w:rsidR="00ED19E2" w:rsidRPr="00ED19E2" w:rsidRDefault="00ED19E2" w:rsidP="00ED19E2">
      <w:pPr>
        <w:pStyle w:val="a3"/>
        <w:spacing w:before="150" w:beforeAutospacing="0" w:after="150" w:afterAutospacing="0" w:line="263" w:lineRule="atLeast"/>
        <w:jc w:val="right"/>
        <w:rPr>
          <w:color w:val="232D2F"/>
        </w:rPr>
      </w:pPr>
      <w:r w:rsidRPr="00ED19E2">
        <w:rPr>
          <w:color w:val="232D2F"/>
        </w:rPr>
        <w:t>педагогического совета</w:t>
      </w:r>
    </w:p>
    <w:p w:rsidR="00ED19E2" w:rsidRPr="00ED19E2" w:rsidRDefault="00ED19E2" w:rsidP="00ED19E2">
      <w:pPr>
        <w:pStyle w:val="a3"/>
        <w:spacing w:before="150" w:beforeAutospacing="0" w:after="150" w:afterAutospacing="0" w:line="263" w:lineRule="atLeast"/>
        <w:jc w:val="right"/>
        <w:rPr>
          <w:color w:val="232D2F"/>
        </w:rPr>
      </w:pPr>
      <w:r w:rsidRPr="00ED19E2">
        <w:rPr>
          <w:color w:val="232D2F"/>
        </w:rPr>
        <w:t>протокол № 2 от 29.11.2013 г.</w:t>
      </w:r>
    </w:p>
    <w:p w:rsidR="00E95AB1" w:rsidRDefault="00E95AB1"/>
    <w:sectPr w:rsidR="00E95AB1" w:rsidSect="00E9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19E2"/>
    <w:rsid w:val="00167F3F"/>
    <w:rsid w:val="002E7B58"/>
    <w:rsid w:val="00346050"/>
    <w:rsid w:val="003B3A73"/>
    <w:rsid w:val="00954591"/>
    <w:rsid w:val="00AE4202"/>
    <w:rsid w:val="00C27AEC"/>
    <w:rsid w:val="00C737AB"/>
    <w:rsid w:val="00E95AB1"/>
    <w:rsid w:val="00EA1B89"/>
    <w:rsid w:val="00ED19E2"/>
    <w:rsid w:val="00F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E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D1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19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A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-Федеральным государственным образовательным стандартом дошкольного образования,</vt:lpstr>
    </vt:vector>
  </TitlesOfParts>
  <Company>Grizli777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2016-06-22T10:03:00Z</cp:lastPrinted>
  <dcterms:created xsi:type="dcterms:W3CDTF">2016-03-09T14:06:00Z</dcterms:created>
  <dcterms:modified xsi:type="dcterms:W3CDTF">2016-06-22T10:09:00Z</dcterms:modified>
</cp:coreProperties>
</file>